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DEED" w14:textId="6D6F83FF" w:rsidR="006012D4" w:rsidRPr="006012D4" w:rsidRDefault="006012D4" w:rsidP="006012D4">
      <w:pPr>
        <w:rPr>
          <w:rFonts w:ascii="Arial" w:hAnsi="Arial" w:cs="Arial"/>
          <w:b/>
          <w:bCs/>
          <w:sz w:val="22"/>
          <w:szCs w:val="22"/>
          <w:lang w:val="en-US"/>
        </w:rPr>
      </w:pPr>
      <w:r w:rsidRPr="00300DC0">
        <w:rPr>
          <w:rFonts w:ascii="Arial" w:hAnsi="Arial" w:cs="Arial"/>
          <w:b/>
          <w:bCs/>
          <w:sz w:val="22"/>
          <w:szCs w:val="22"/>
          <w:lang w:val="en-US"/>
        </w:rPr>
        <w:t>Exercise</w:t>
      </w:r>
      <w:r w:rsidRPr="00200999">
        <w:rPr>
          <w:rFonts w:ascii="Arial" w:hAnsi="Arial" w:cs="Arial"/>
          <w:b/>
          <w:bCs/>
          <w:sz w:val="22"/>
          <w:szCs w:val="22"/>
          <w:lang w:val="en-US"/>
        </w:rPr>
        <w:t xml:space="preserve"> session – </w:t>
      </w:r>
      <w:r w:rsidRPr="006012D4">
        <w:rPr>
          <w:rFonts w:ascii="Arial" w:hAnsi="Arial" w:cs="Arial"/>
          <w:b/>
          <w:bCs/>
          <w:sz w:val="22"/>
          <w:szCs w:val="22"/>
          <w:lang w:val="en-US"/>
        </w:rPr>
        <w:t>Eukaryotic Biodiversity</w:t>
      </w:r>
      <w:r>
        <w:rPr>
          <w:rFonts w:ascii="Arial" w:hAnsi="Arial" w:cs="Arial"/>
          <w:b/>
          <w:bCs/>
          <w:sz w:val="22"/>
          <w:szCs w:val="22"/>
          <w:lang w:val="en-US"/>
        </w:rPr>
        <w:t xml:space="preserve"> and </w:t>
      </w:r>
      <w:r w:rsidRPr="00200999">
        <w:rPr>
          <w:rFonts w:ascii="Arial" w:hAnsi="Arial" w:cs="Arial"/>
          <w:b/>
          <w:bCs/>
          <w:sz w:val="22"/>
          <w:szCs w:val="22"/>
          <w:lang w:val="en-US"/>
        </w:rPr>
        <w:t xml:space="preserve">Introduction to </w:t>
      </w:r>
      <w:r>
        <w:rPr>
          <w:rFonts w:ascii="Arial" w:hAnsi="Arial" w:cs="Arial"/>
          <w:b/>
          <w:bCs/>
          <w:sz w:val="22"/>
          <w:szCs w:val="22"/>
          <w:lang w:val="en-US"/>
        </w:rPr>
        <w:t>P</w:t>
      </w:r>
      <w:r w:rsidRPr="00200999">
        <w:rPr>
          <w:rFonts w:ascii="Arial" w:hAnsi="Arial" w:cs="Arial"/>
          <w:b/>
          <w:bCs/>
          <w:sz w:val="22"/>
          <w:szCs w:val="22"/>
          <w:lang w:val="en-US"/>
        </w:rPr>
        <w:t>rokaryotes</w:t>
      </w:r>
    </w:p>
    <w:p w14:paraId="2A9C41D0" w14:textId="77777777" w:rsidR="006012D4" w:rsidRPr="006012D4" w:rsidRDefault="006012D4" w:rsidP="006012D4">
      <w:pPr>
        <w:rPr>
          <w:lang w:val="en-US"/>
        </w:rPr>
      </w:pPr>
    </w:p>
    <w:p w14:paraId="50D20E9E" w14:textId="77777777" w:rsidR="006012D4" w:rsidRDefault="006012D4" w:rsidP="006012D4"/>
    <w:p w14:paraId="28EEEF7A" w14:textId="6E898178" w:rsidR="006012D4" w:rsidRPr="00C46A9C" w:rsidRDefault="006012D4" w:rsidP="006012D4">
      <w:pPr>
        <w:pStyle w:val="ListParagraph"/>
        <w:numPr>
          <w:ilvl w:val="0"/>
          <w:numId w:val="9"/>
        </w:numPr>
        <w:rPr>
          <w:i/>
          <w:iCs/>
        </w:rPr>
      </w:pPr>
      <w:r w:rsidRPr="00C46A9C">
        <w:rPr>
          <w:i/>
          <w:iCs/>
        </w:rPr>
        <w:t>Which of the following statements about the three domains of life is correct?</w:t>
      </w:r>
      <w:r w:rsidRPr="00C46A9C">
        <w:rPr>
          <w:i/>
          <w:iCs/>
        </w:rPr>
        <w:br/>
      </w:r>
    </w:p>
    <w:p w14:paraId="6A9DEF5B" w14:textId="4D25FCE6" w:rsidR="006012D4" w:rsidRPr="00C46A9C" w:rsidRDefault="006012D4" w:rsidP="00F6007F">
      <w:pPr>
        <w:pStyle w:val="ListParagraph"/>
        <w:numPr>
          <w:ilvl w:val="0"/>
          <w:numId w:val="3"/>
        </w:numPr>
        <w:ind w:left="851"/>
      </w:pPr>
      <w:r w:rsidRPr="00C46A9C">
        <w:t>Archaea and Bacteria are more closely related to each other than either is to Eukarya.</w:t>
      </w:r>
    </w:p>
    <w:p w14:paraId="3F6225AE" w14:textId="77777777" w:rsidR="006012D4" w:rsidRPr="00C46A9C" w:rsidRDefault="006012D4" w:rsidP="00F6007F">
      <w:pPr>
        <w:pStyle w:val="ListParagraph"/>
        <w:numPr>
          <w:ilvl w:val="0"/>
          <w:numId w:val="3"/>
        </w:numPr>
        <w:ind w:left="851"/>
      </w:pPr>
      <w:r w:rsidRPr="00C46A9C">
        <w:t>Eukarya includes organisms such as plants, animals, fungi, and protists, while Archaea and Bacteria are exclusively prokaryotic.</w:t>
      </w:r>
    </w:p>
    <w:p w14:paraId="36D3B6FF" w14:textId="77777777" w:rsidR="006012D4" w:rsidRPr="00C46A9C" w:rsidRDefault="006012D4" w:rsidP="00F6007F">
      <w:pPr>
        <w:pStyle w:val="ListParagraph"/>
        <w:numPr>
          <w:ilvl w:val="0"/>
          <w:numId w:val="3"/>
        </w:numPr>
        <w:ind w:left="851"/>
      </w:pPr>
      <w:r w:rsidRPr="00C46A9C">
        <w:t>All members of the domain Eukarya have a cell wall, while members of Archaea and Bacteria do not.</w:t>
      </w:r>
    </w:p>
    <w:p w14:paraId="216A6F9E" w14:textId="77777777" w:rsidR="006012D4" w:rsidRPr="00C46A9C" w:rsidRDefault="006012D4" w:rsidP="00F6007F">
      <w:pPr>
        <w:pStyle w:val="ListParagraph"/>
        <w:numPr>
          <w:ilvl w:val="0"/>
          <w:numId w:val="3"/>
        </w:numPr>
        <w:ind w:left="851"/>
      </w:pPr>
      <w:r w:rsidRPr="00C46A9C">
        <w:t>The domain Bacteria includes organisms with a true nucleus, unlike Archaea and Eukarya.</w:t>
      </w:r>
    </w:p>
    <w:p w14:paraId="52B84978" w14:textId="72FE50B0" w:rsidR="006012D4" w:rsidRPr="00C46A9C" w:rsidRDefault="006012D4" w:rsidP="00F6007F">
      <w:pPr>
        <w:pStyle w:val="ListParagraph"/>
        <w:numPr>
          <w:ilvl w:val="0"/>
          <w:numId w:val="3"/>
        </w:numPr>
        <w:ind w:left="851"/>
      </w:pPr>
      <w:r w:rsidRPr="00C46A9C">
        <w:t>Organisms in the domain Eukarya are generally smaller than those in the domains Archaea and Bacteria.</w:t>
      </w:r>
    </w:p>
    <w:p w14:paraId="7746D2BE" w14:textId="77777777" w:rsidR="0065447E" w:rsidRPr="00C46A9C" w:rsidRDefault="0065447E"/>
    <w:p w14:paraId="2FFE8DF5" w14:textId="796ADCF9" w:rsidR="006012D4" w:rsidRPr="00C46A9C" w:rsidRDefault="006012D4" w:rsidP="006012D4">
      <w:pPr>
        <w:pStyle w:val="ListParagraph"/>
        <w:numPr>
          <w:ilvl w:val="0"/>
          <w:numId w:val="9"/>
        </w:numPr>
        <w:rPr>
          <w:i/>
          <w:iCs/>
          <w:lang w:val="en-US"/>
        </w:rPr>
      </w:pPr>
      <w:r w:rsidRPr="00C46A9C">
        <w:rPr>
          <w:i/>
          <w:iCs/>
          <w:lang w:val="en-US"/>
        </w:rPr>
        <w:t>Photosynthetic eukaryotes contain both mitochondria and chloroplasts. Which sequence most likely describes the evolution of this group?</w:t>
      </w:r>
    </w:p>
    <w:p w14:paraId="336B396B" w14:textId="77777777" w:rsidR="006012D4" w:rsidRPr="00C46A9C" w:rsidRDefault="006012D4" w:rsidP="006012D4">
      <w:pPr>
        <w:ind w:left="360"/>
        <w:rPr>
          <w:lang w:val="en-US"/>
        </w:rPr>
      </w:pPr>
    </w:p>
    <w:p w14:paraId="5B0C4BE9" w14:textId="27CDB8B5" w:rsidR="006012D4" w:rsidRPr="00C46A9C" w:rsidRDefault="006012D4" w:rsidP="00F6007F">
      <w:pPr>
        <w:pStyle w:val="ListParagraph"/>
        <w:numPr>
          <w:ilvl w:val="0"/>
          <w:numId w:val="2"/>
        </w:numPr>
        <w:ind w:left="851"/>
        <w:rPr>
          <w:lang w:val="en-US"/>
        </w:rPr>
      </w:pPr>
      <w:r w:rsidRPr="00C46A9C">
        <w:rPr>
          <w:lang w:val="en-US"/>
        </w:rPr>
        <w:t>Eukaryotes’ ancestor engulfs heterotrophic prokaryote and then engulfs photosynthetic prokaryote.</w:t>
      </w:r>
    </w:p>
    <w:p w14:paraId="01C901C4" w14:textId="45126E3B" w:rsidR="006012D4" w:rsidRPr="00C46A9C" w:rsidRDefault="006012D4" w:rsidP="00F6007F">
      <w:pPr>
        <w:pStyle w:val="ListParagraph"/>
        <w:numPr>
          <w:ilvl w:val="0"/>
          <w:numId w:val="2"/>
        </w:numPr>
        <w:ind w:left="851"/>
        <w:rPr>
          <w:lang w:val="en-US"/>
        </w:rPr>
      </w:pPr>
      <w:r w:rsidRPr="00C46A9C">
        <w:rPr>
          <w:lang w:val="en-US"/>
        </w:rPr>
        <w:t>Eukaryotes’ ancestor engulfs photosynthetic prokaryote and then engulfs heterotrophic prokaryote.</w:t>
      </w:r>
    </w:p>
    <w:p w14:paraId="754855BA" w14:textId="56AD0741" w:rsidR="006012D4" w:rsidRPr="00C46A9C" w:rsidRDefault="006012D4" w:rsidP="00F6007F">
      <w:pPr>
        <w:pStyle w:val="ListParagraph"/>
        <w:numPr>
          <w:ilvl w:val="0"/>
          <w:numId w:val="2"/>
        </w:numPr>
        <w:ind w:left="851"/>
        <w:rPr>
          <w:lang w:val="en-US"/>
        </w:rPr>
      </w:pPr>
      <w:r w:rsidRPr="00C46A9C">
        <w:rPr>
          <w:lang w:val="en-US"/>
        </w:rPr>
        <w:t>Both sequences are equally likely.</w:t>
      </w:r>
    </w:p>
    <w:p w14:paraId="2B735AE3" w14:textId="77777777" w:rsidR="006012D4" w:rsidRPr="00C46A9C" w:rsidRDefault="006012D4" w:rsidP="006012D4">
      <w:pPr>
        <w:rPr>
          <w:lang w:val="en-US"/>
        </w:rPr>
      </w:pPr>
    </w:p>
    <w:p w14:paraId="09A6DC21" w14:textId="52C6F7FD" w:rsidR="006012D4" w:rsidRPr="00C46A9C" w:rsidRDefault="006012D4" w:rsidP="006012D4">
      <w:pPr>
        <w:pStyle w:val="ListParagraph"/>
        <w:numPr>
          <w:ilvl w:val="0"/>
          <w:numId w:val="9"/>
        </w:numPr>
        <w:rPr>
          <w:i/>
          <w:iCs/>
          <w:lang w:val="en-US"/>
        </w:rPr>
      </w:pPr>
      <w:r w:rsidRPr="00C46A9C">
        <w:rPr>
          <w:i/>
          <w:iCs/>
          <w:lang w:val="en-US"/>
        </w:rPr>
        <w:t>You see a very large protist in a jar of ocean water. You could be looking at a _____.</w:t>
      </w:r>
    </w:p>
    <w:p w14:paraId="5EB1D9CE" w14:textId="77777777" w:rsidR="006012D4" w:rsidRPr="00C46A9C" w:rsidRDefault="006012D4" w:rsidP="006012D4">
      <w:pPr>
        <w:rPr>
          <w:lang w:val="en-US"/>
        </w:rPr>
      </w:pPr>
    </w:p>
    <w:p w14:paraId="06870822" w14:textId="6B27AAC5" w:rsidR="006012D4" w:rsidRPr="00C46A9C" w:rsidRDefault="006012D4" w:rsidP="00F6007F">
      <w:pPr>
        <w:pStyle w:val="ListParagraph"/>
        <w:numPr>
          <w:ilvl w:val="0"/>
          <w:numId w:val="4"/>
        </w:numPr>
        <w:ind w:left="851"/>
        <w:rPr>
          <w:lang w:val="en-US"/>
        </w:rPr>
      </w:pPr>
      <w:r w:rsidRPr="00C46A9C">
        <w:rPr>
          <w:lang w:val="en-US"/>
        </w:rPr>
        <w:t xml:space="preserve">Red </w:t>
      </w:r>
      <w:proofErr w:type="spellStart"/>
      <w:r w:rsidRPr="00C46A9C">
        <w:rPr>
          <w:lang w:val="en-US"/>
        </w:rPr>
        <w:t>algea</w:t>
      </w:r>
      <w:proofErr w:type="spellEnd"/>
    </w:p>
    <w:p w14:paraId="6328571E" w14:textId="339DB617" w:rsidR="006012D4" w:rsidRPr="00C46A9C" w:rsidRDefault="006012D4" w:rsidP="00F6007F">
      <w:pPr>
        <w:pStyle w:val="ListParagraph"/>
        <w:numPr>
          <w:ilvl w:val="0"/>
          <w:numId w:val="4"/>
        </w:numPr>
        <w:ind w:left="851"/>
        <w:rPr>
          <w:lang w:val="en-US"/>
        </w:rPr>
      </w:pPr>
      <w:proofErr w:type="spellStart"/>
      <w:r w:rsidRPr="00C46A9C">
        <w:rPr>
          <w:lang w:val="en-US"/>
        </w:rPr>
        <w:t>Diatome</w:t>
      </w:r>
      <w:proofErr w:type="spellEnd"/>
    </w:p>
    <w:p w14:paraId="55B4D4FC" w14:textId="361E0540" w:rsidR="006012D4" w:rsidRPr="00C46A9C" w:rsidRDefault="006012D4" w:rsidP="00F6007F">
      <w:pPr>
        <w:pStyle w:val="ListParagraph"/>
        <w:numPr>
          <w:ilvl w:val="0"/>
          <w:numId w:val="4"/>
        </w:numPr>
        <w:ind w:left="851"/>
        <w:rPr>
          <w:lang w:val="en-US"/>
        </w:rPr>
      </w:pPr>
      <w:r w:rsidRPr="00C46A9C">
        <w:rPr>
          <w:lang w:val="en-US"/>
        </w:rPr>
        <w:t>Dinoflagellate</w:t>
      </w:r>
    </w:p>
    <w:p w14:paraId="286B8799" w14:textId="77777777" w:rsidR="006012D4" w:rsidRPr="00C46A9C" w:rsidRDefault="006012D4" w:rsidP="006012D4">
      <w:pPr>
        <w:pStyle w:val="ListParagraph"/>
        <w:rPr>
          <w:lang w:val="en-US"/>
        </w:rPr>
      </w:pPr>
    </w:p>
    <w:p w14:paraId="5931F7DD" w14:textId="7940B138" w:rsidR="006012D4" w:rsidRPr="00C46A9C" w:rsidRDefault="006012D4" w:rsidP="006012D4">
      <w:pPr>
        <w:pStyle w:val="ListParagraph"/>
        <w:numPr>
          <w:ilvl w:val="0"/>
          <w:numId w:val="9"/>
        </w:numPr>
        <w:rPr>
          <w:i/>
          <w:iCs/>
          <w:lang w:val="en-US"/>
        </w:rPr>
      </w:pPr>
      <w:r w:rsidRPr="00C46A9C">
        <w:rPr>
          <w:i/>
          <w:iCs/>
          <w:lang w:val="en-US"/>
        </w:rPr>
        <w:t>What are lichens?</w:t>
      </w:r>
    </w:p>
    <w:p w14:paraId="3FE9BEF2" w14:textId="77777777" w:rsidR="006012D4" w:rsidRPr="00C46A9C" w:rsidRDefault="006012D4" w:rsidP="006012D4">
      <w:pPr>
        <w:rPr>
          <w:lang w:val="en-US"/>
        </w:rPr>
      </w:pPr>
    </w:p>
    <w:p w14:paraId="56AC9AA4" w14:textId="1AD49F2A" w:rsidR="006012D4" w:rsidRPr="00C46A9C" w:rsidRDefault="006012D4" w:rsidP="00F6007F">
      <w:pPr>
        <w:pStyle w:val="ListParagraph"/>
        <w:numPr>
          <w:ilvl w:val="0"/>
          <w:numId w:val="5"/>
        </w:numPr>
        <w:tabs>
          <w:tab w:val="clear" w:pos="720"/>
        </w:tabs>
        <w:ind w:left="851"/>
      </w:pPr>
      <w:r w:rsidRPr="00C46A9C">
        <w:rPr>
          <w:lang w:val="en-US"/>
        </w:rPr>
        <w:t>mutually beneficial relationships between fungi and plant roots</w:t>
      </w:r>
    </w:p>
    <w:p w14:paraId="36B56483" w14:textId="77777777" w:rsidR="006012D4" w:rsidRPr="00C46A9C" w:rsidRDefault="006012D4" w:rsidP="00F6007F">
      <w:pPr>
        <w:numPr>
          <w:ilvl w:val="0"/>
          <w:numId w:val="5"/>
        </w:numPr>
        <w:tabs>
          <w:tab w:val="clear" w:pos="720"/>
        </w:tabs>
        <w:ind w:left="851"/>
      </w:pPr>
      <w:r w:rsidRPr="00C46A9C">
        <w:rPr>
          <w:lang w:val="en-US"/>
        </w:rPr>
        <w:t>symbiotic associations between photosynthetic organisms and fungi</w:t>
      </w:r>
    </w:p>
    <w:p w14:paraId="67DDD4BF" w14:textId="77777777" w:rsidR="006012D4" w:rsidRPr="00C46A9C" w:rsidRDefault="006012D4" w:rsidP="00F6007F">
      <w:pPr>
        <w:numPr>
          <w:ilvl w:val="0"/>
          <w:numId w:val="5"/>
        </w:numPr>
        <w:tabs>
          <w:tab w:val="clear" w:pos="720"/>
        </w:tabs>
        <w:ind w:left="851"/>
      </w:pPr>
      <w:r w:rsidRPr="00C46A9C">
        <w:rPr>
          <w:lang w:val="en-US"/>
        </w:rPr>
        <w:t>a type of plant pathogen</w:t>
      </w:r>
    </w:p>
    <w:p w14:paraId="44379773" w14:textId="77777777" w:rsidR="006012D4" w:rsidRPr="00C46A9C" w:rsidRDefault="006012D4" w:rsidP="00F6007F">
      <w:pPr>
        <w:numPr>
          <w:ilvl w:val="0"/>
          <w:numId w:val="5"/>
        </w:numPr>
        <w:tabs>
          <w:tab w:val="clear" w:pos="720"/>
        </w:tabs>
        <w:ind w:left="851"/>
      </w:pPr>
      <w:r w:rsidRPr="00C46A9C">
        <w:rPr>
          <w:lang w:val="en-US"/>
        </w:rPr>
        <w:t>a type of marine eukaryote</w:t>
      </w:r>
    </w:p>
    <w:p w14:paraId="23B9FE7B" w14:textId="77777777" w:rsidR="006012D4" w:rsidRPr="00C46A9C" w:rsidRDefault="006012D4" w:rsidP="00F6007F">
      <w:pPr>
        <w:numPr>
          <w:ilvl w:val="0"/>
          <w:numId w:val="5"/>
        </w:numPr>
        <w:tabs>
          <w:tab w:val="clear" w:pos="720"/>
        </w:tabs>
        <w:ind w:left="851"/>
      </w:pPr>
      <w:r w:rsidRPr="00C46A9C">
        <w:rPr>
          <w:lang w:val="en-US"/>
        </w:rPr>
        <w:t>single-celled, flagellated protist ancestors of fungi</w:t>
      </w:r>
    </w:p>
    <w:p w14:paraId="55281210" w14:textId="77777777" w:rsidR="006012D4" w:rsidRPr="00C46A9C" w:rsidRDefault="006012D4" w:rsidP="006012D4">
      <w:pPr>
        <w:rPr>
          <w:lang w:val="en-US"/>
        </w:rPr>
      </w:pPr>
    </w:p>
    <w:p w14:paraId="7F01B7D6" w14:textId="77777777" w:rsidR="006012D4" w:rsidRPr="00C46A9C" w:rsidRDefault="006012D4" w:rsidP="006012D4">
      <w:pPr>
        <w:rPr>
          <w:lang w:val="en-US"/>
        </w:rPr>
      </w:pPr>
    </w:p>
    <w:p w14:paraId="71D66B46" w14:textId="6EAE3A32" w:rsidR="006012D4" w:rsidRPr="00C46A9C" w:rsidRDefault="006012D4" w:rsidP="009822AA">
      <w:pPr>
        <w:pStyle w:val="ListParagraph"/>
        <w:numPr>
          <w:ilvl w:val="0"/>
          <w:numId w:val="9"/>
        </w:numPr>
      </w:pPr>
      <w:r w:rsidRPr="00C46A9C">
        <w:t>Consider the following characteristics of different kingdoms of organisms:</w:t>
      </w:r>
    </w:p>
    <w:p w14:paraId="49DE3E96" w14:textId="77777777" w:rsidR="006012D4" w:rsidRPr="00C46A9C" w:rsidRDefault="006012D4" w:rsidP="006012D4"/>
    <w:p w14:paraId="095A2992" w14:textId="77777777" w:rsidR="006012D4" w:rsidRPr="00C46A9C" w:rsidRDefault="006012D4" w:rsidP="009822AA">
      <w:pPr>
        <w:pStyle w:val="ListParagraph"/>
        <w:numPr>
          <w:ilvl w:val="0"/>
          <w:numId w:val="7"/>
        </w:numPr>
        <w:ind w:right="1938"/>
      </w:pPr>
      <w:r w:rsidRPr="00C46A9C">
        <w:t xml:space="preserve"> “</w:t>
      </w:r>
      <w:proofErr w:type="gramStart"/>
      <w:r w:rsidRPr="00C46A9C">
        <w:t>catchall</w:t>
      </w:r>
      <w:proofErr w:type="gramEnd"/>
      <w:r w:rsidRPr="00C46A9C">
        <w:t xml:space="preserve"> kingdom” for a variety of organisms; autotrophic and heterotrophic; grouped into clades based on rRNA.</w:t>
      </w:r>
    </w:p>
    <w:p w14:paraId="408FCEE6" w14:textId="77777777" w:rsidR="006012D4" w:rsidRPr="00C46A9C" w:rsidRDefault="006012D4" w:rsidP="009822AA">
      <w:pPr>
        <w:pStyle w:val="ListParagraph"/>
        <w:numPr>
          <w:ilvl w:val="0"/>
          <w:numId w:val="7"/>
        </w:numPr>
        <w:ind w:right="1938"/>
      </w:pPr>
      <w:r w:rsidRPr="00C46A9C">
        <w:t>Chemoheterotrophic; unicellular or multicellular; cell walls of chitin; develop from spores or hyphal fragments.</w:t>
      </w:r>
    </w:p>
    <w:p w14:paraId="471074FD" w14:textId="77777777" w:rsidR="006012D4" w:rsidRPr="00C46A9C" w:rsidRDefault="006012D4" w:rsidP="009822AA">
      <w:pPr>
        <w:pStyle w:val="ListParagraph"/>
        <w:numPr>
          <w:ilvl w:val="0"/>
          <w:numId w:val="7"/>
        </w:numPr>
        <w:ind w:right="1938"/>
      </w:pPr>
      <w:r w:rsidRPr="00C46A9C">
        <w:t>Multicellular; cellulose cell walls; undergo photosynthesis.</w:t>
      </w:r>
    </w:p>
    <w:p w14:paraId="7C44AF43" w14:textId="77777777" w:rsidR="006012D4" w:rsidRPr="00C46A9C" w:rsidRDefault="006012D4" w:rsidP="009822AA">
      <w:pPr>
        <w:pStyle w:val="ListParagraph"/>
        <w:numPr>
          <w:ilvl w:val="0"/>
          <w:numId w:val="7"/>
        </w:numPr>
        <w:ind w:right="1938"/>
      </w:pPr>
      <w:r w:rsidRPr="00C46A9C">
        <w:lastRenderedPageBreak/>
        <w:t>Multicellular; no cell walls; chemoheterotrophic.</w:t>
      </w:r>
    </w:p>
    <w:p w14:paraId="7FA2C3D5" w14:textId="77777777" w:rsidR="006012D4" w:rsidRPr="00C46A9C" w:rsidRDefault="006012D4" w:rsidP="006012D4"/>
    <w:p w14:paraId="3C2BE180" w14:textId="1099995E" w:rsidR="006012D4" w:rsidRPr="00C46A9C" w:rsidRDefault="006012D4" w:rsidP="005354A0">
      <w:pPr>
        <w:ind w:left="426"/>
        <w:rPr>
          <w:i/>
          <w:iCs/>
        </w:rPr>
      </w:pPr>
      <w:r w:rsidRPr="00C46A9C">
        <w:rPr>
          <w:i/>
          <w:iCs/>
        </w:rPr>
        <w:t>Which of the following pairs correctly matches the kingdoms with their descriptions?</w:t>
      </w:r>
    </w:p>
    <w:p w14:paraId="7A76B620" w14:textId="77777777" w:rsidR="006012D4" w:rsidRPr="00C46A9C" w:rsidRDefault="006012D4" w:rsidP="006012D4"/>
    <w:p w14:paraId="1EE7A8F9" w14:textId="0F549998" w:rsidR="006012D4" w:rsidRPr="00C46A9C" w:rsidRDefault="006012D4" w:rsidP="005354A0">
      <w:pPr>
        <w:pStyle w:val="ListParagraph"/>
        <w:numPr>
          <w:ilvl w:val="0"/>
          <w:numId w:val="6"/>
        </w:numPr>
        <w:ind w:left="1134"/>
      </w:pPr>
      <w:r w:rsidRPr="00C46A9C">
        <w:t>1 – Plantae, 2 – Fungi</w:t>
      </w:r>
    </w:p>
    <w:p w14:paraId="63B13081" w14:textId="6408C8FC" w:rsidR="006012D4" w:rsidRPr="00C46A9C" w:rsidRDefault="006012D4" w:rsidP="005354A0">
      <w:pPr>
        <w:pStyle w:val="ListParagraph"/>
        <w:numPr>
          <w:ilvl w:val="0"/>
          <w:numId w:val="6"/>
        </w:numPr>
        <w:ind w:left="1134"/>
      </w:pPr>
      <w:r w:rsidRPr="00C46A9C">
        <w:t>1 – Protista, 4 – Animalia</w:t>
      </w:r>
    </w:p>
    <w:p w14:paraId="5994329F" w14:textId="41115957" w:rsidR="006012D4" w:rsidRPr="00C46A9C" w:rsidRDefault="006012D4" w:rsidP="005354A0">
      <w:pPr>
        <w:pStyle w:val="ListParagraph"/>
        <w:numPr>
          <w:ilvl w:val="0"/>
          <w:numId w:val="6"/>
        </w:numPr>
        <w:ind w:left="1134"/>
      </w:pPr>
      <w:r w:rsidRPr="00C46A9C">
        <w:t>2 – Protista, 3 – Animalia</w:t>
      </w:r>
    </w:p>
    <w:p w14:paraId="3F47AF4E" w14:textId="177FBF9B" w:rsidR="006012D4" w:rsidRPr="00C46A9C" w:rsidRDefault="006012D4" w:rsidP="005354A0">
      <w:pPr>
        <w:pStyle w:val="ListParagraph"/>
        <w:numPr>
          <w:ilvl w:val="0"/>
          <w:numId w:val="6"/>
        </w:numPr>
        <w:ind w:left="1134"/>
      </w:pPr>
      <w:r w:rsidRPr="00C46A9C">
        <w:t>3 – Fungi, 4 – Plantae</w:t>
      </w:r>
    </w:p>
    <w:p w14:paraId="14DAC58C" w14:textId="0F3FE2EC" w:rsidR="006012D4" w:rsidRPr="00C46A9C" w:rsidRDefault="006012D4" w:rsidP="005354A0">
      <w:pPr>
        <w:pStyle w:val="ListParagraph"/>
        <w:numPr>
          <w:ilvl w:val="0"/>
          <w:numId w:val="6"/>
        </w:numPr>
        <w:ind w:left="1134"/>
      </w:pPr>
      <w:r w:rsidRPr="00C46A9C">
        <w:t>1 – Protista, 2 – Fungi</w:t>
      </w:r>
    </w:p>
    <w:p w14:paraId="304AFC12" w14:textId="77777777" w:rsidR="006012D4" w:rsidRPr="00C46A9C" w:rsidRDefault="006012D4" w:rsidP="006012D4">
      <w:pPr>
        <w:rPr>
          <w:lang w:val="en-US"/>
        </w:rPr>
      </w:pPr>
    </w:p>
    <w:p w14:paraId="734A1F91" w14:textId="2F73DB80" w:rsidR="006012D4" w:rsidRPr="00C46A9C" w:rsidRDefault="006012D4" w:rsidP="006012D4">
      <w:pPr>
        <w:pStyle w:val="ListParagraph"/>
        <w:numPr>
          <w:ilvl w:val="0"/>
          <w:numId w:val="9"/>
        </w:numPr>
        <w:rPr>
          <w:i/>
          <w:iCs/>
          <w:lang w:val="en-US"/>
        </w:rPr>
      </w:pPr>
      <w:r w:rsidRPr="00C46A9C">
        <w:rPr>
          <w:i/>
          <w:iCs/>
          <w:lang w:val="en-US"/>
        </w:rPr>
        <w:t>Which of the following statements accurately describe the nutritional diversity and reproductive strategies of protists?</w:t>
      </w:r>
    </w:p>
    <w:p w14:paraId="7DA9FDE0" w14:textId="77777777" w:rsidR="006012D4" w:rsidRPr="00C46A9C" w:rsidRDefault="006012D4" w:rsidP="006012D4">
      <w:pPr>
        <w:rPr>
          <w:lang w:val="en-US"/>
        </w:rPr>
      </w:pPr>
    </w:p>
    <w:p w14:paraId="7D7D727B" w14:textId="5F395E64" w:rsidR="006012D4" w:rsidRPr="00C46A9C" w:rsidRDefault="006012D4" w:rsidP="00F6007F">
      <w:pPr>
        <w:pStyle w:val="ListParagraph"/>
        <w:numPr>
          <w:ilvl w:val="0"/>
          <w:numId w:val="8"/>
        </w:numPr>
        <w:ind w:left="851"/>
        <w:rPr>
          <w:lang w:val="en-US"/>
        </w:rPr>
      </w:pPr>
      <w:r w:rsidRPr="00C46A9C">
        <w:rPr>
          <w:lang w:val="en-US"/>
        </w:rPr>
        <w:t>Protists include photoautotrophs with chloroplasts, heterotrophs that absorb organic molecules or ingest larger food particles, and mixotrophs that combine photosynthesis and heterotrophic nutrition. Some protists reproduce asexually, while others reproduce sexually.</w:t>
      </w:r>
    </w:p>
    <w:p w14:paraId="348EEE9A" w14:textId="77777777" w:rsidR="006012D4" w:rsidRPr="00C46A9C" w:rsidRDefault="006012D4" w:rsidP="00F6007F">
      <w:pPr>
        <w:pStyle w:val="ListParagraph"/>
        <w:numPr>
          <w:ilvl w:val="0"/>
          <w:numId w:val="8"/>
        </w:numPr>
        <w:ind w:left="851"/>
        <w:rPr>
          <w:lang w:val="en-US"/>
        </w:rPr>
      </w:pPr>
      <w:r w:rsidRPr="00C46A9C">
        <w:rPr>
          <w:lang w:val="en-US"/>
        </w:rPr>
        <w:t>Protists include photoautotrophs that lack chloroplasts, heterotrophs that only ingest larger food particles, and mixotrophs that rely solely on photosynthesis. All protists reproduce sexually.</w:t>
      </w:r>
    </w:p>
    <w:p w14:paraId="6FE70E70" w14:textId="77777777" w:rsidR="006012D4" w:rsidRPr="00C46A9C" w:rsidRDefault="006012D4" w:rsidP="00F6007F">
      <w:pPr>
        <w:pStyle w:val="ListParagraph"/>
        <w:numPr>
          <w:ilvl w:val="0"/>
          <w:numId w:val="8"/>
        </w:numPr>
        <w:ind w:left="851"/>
        <w:rPr>
          <w:lang w:val="en-US"/>
        </w:rPr>
      </w:pPr>
      <w:r w:rsidRPr="00C46A9C">
        <w:rPr>
          <w:lang w:val="en-US"/>
        </w:rPr>
        <w:t>Protists include photoautotrophs that contain chloroplasts, heterotrophs that only absorb organic molecules, and mixotrophs that combine photosynthesis and autotrophic nutrition. All protists reproduce asexually.</w:t>
      </w:r>
    </w:p>
    <w:p w14:paraId="030D2066" w14:textId="3C0D93AC" w:rsidR="006012D4" w:rsidRPr="00C46A9C" w:rsidRDefault="006012D4" w:rsidP="00F6007F">
      <w:pPr>
        <w:pStyle w:val="ListParagraph"/>
        <w:numPr>
          <w:ilvl w:val="0"/>
          <w:numId w:val="8"/>
        </w:numPr>
        <w:ind w:left="851"/>
        <w:rPr>
          <w:lang w:val="en-US"/>
        </w:rPr>
      </w:pPr>
      <w:r w:rsidRPr="00C46A9C">
        <w:rPr>
          <w:lang w:val="en-US"/>
        </w:rPr>
        <w:t>Protists include photoautotrophs with chloroplasts, heterotrophs that absorb only inorganic molecules, and mixotrophs that combine photosynthesis and heterotrophic nutrition. Some protists reproduce asexually, while others reproduce both sexually and asexually.</w:t>
      </w:r>
    </w:p>
    <w:p w14:paraId="34D65FBC" w14:textId="77777777" w:rsidR="006012D4" w:rsidRDefault="006012D4" w:rsidP="006012D4">
      <w:pPr>
        <w:rPr>
          <w:lang w:val="en-US"/>
        </w:rPr>
      </w:pPr>
    </w:p>
    <w:p w14:paraId="41C581DF" w14:textId="49F8AF6C" w:rsidR="006012D4" w:rsidRPr="00DF2B70" w:rsidRDefault="005354A0" w:rsidP="006012D4">
      <w:pPr>
        <w:pStyle w:val="NormalWeb"/>
        <w:jc w:val="both"/>
        <w:rPr>
          <w:rFonts w:ascii="Arial" w:hAnsi="Arial" w:cs="Arial"/>
          <w:i/>
          <w:iCs/>
          <w:sz w:val="22"/>
          <w:szCs w:val="22"/>
        </w:rPr>
      </w:pPr>
      <w:r w:rsidRPr="00DF2B70">
        <w:rPr>
          <w:rFonts w:ascii="Arial" w:hAnsi="Arial" w:cs="Arial"/>
          <w:i/>
          <w:iCs/>
          <w:sz w:val="22"/>
          <w:szCs w:val="22"/>
        </w:rPr>
        <w:t>7</w:t>
      </w:r>
      <w:r w:rsidR="006012D4" w:rsidRPr="00DF2B70">
        <w:rPr>
          <w:rFonts w:ascii="Arial" w:hAnsi="Arial" w:cs="Arial"/>
          <w:i/>
          <w:iCs/>
          <w:sz w:val="22"/>
          <w:szCs w:val="22"/>
        </w:rPr>
        <w:t xml:space="preserve">) The predatory bacterium Bdellovibrio bacteriophorus drills into a prey bacterium and, once inside, digests it. In an attack upon a gram-negative bacterium that has a slimy cell covering, what is the correct sequence of structures penetrated by B. bacteriophorus on its way to the prey's cytoplasm? </w:t>
      </w:r>
    </w:p>
    <w:p w14:paraId="51142D3D" w14:textId="77777777" w:rsidR="006012D4" w:rsidRPr="00DF2B70" w:rsidRDefault="006012D4" w:rsidP="006012D4">
      <w:pPr>
        <w:pStyle w:val="NormalWeb"/>
        <w:numPr>
          <w:ilvl w:val="0"/>
          <w:numId w:val="10"/>
        </w:numPr>
        <w:jc w:val="both"/>
        <w:rPr>
          <w:rFonts w:ascii="Arial" w:hAnsi="Arial" w:cs="Arial"/>
          <w:sz w:val="22"/>
          <w:szCs w:val="22"/>
        </w:rPr>
      </w:pPr>
      <w:r w:rsidRPr="00DF2B70">
        <w:rPr>
          <w:rFonts w:ascii="Arial" w:hAnsi="Arial" w:cs="Arial"/>
          <w:sz w:val="22"/>
          <w:szCs w:val="22"/>
        </w:rPr>
        <w:t>phospholipid membrane, capsule, peptidoglycan, lipopolysaccharide membrane</w:t>
      </w:r>
    </w:p>
    <w:p w14:paraId="0E186637" w14:textId="77777777" w:rsidR="006012D4" w:rsidRPr="00DF2B70" w:rsidRDefault="006012D4" w:rsidP="006012D4">
      <w:pPr>
        <w:pStyle w:val="NormalWeb"/>
        <w:numPr>
          <w:ilvl w:val="0"/>
          <w:numId w:val="10"/>
        </w:numPr>
        <w:jc w:val="both"/>
        <w:rPr>
          <w:rFonts w:ascii="Arial" w:hAnsi="Arial" w:cs="Arial"/>
          <w:sz w:val="22"/>
          <w:szCs w:val="22"/>
        </w:rPr>
      </w:pPr>
      <w:r w:rsidRPr="00DF2B70">
        <w:rPr>
          <w:rFonts w:ascii="Arial" w:hAnsi="Arial" w:cs="Arial"/>
          <w:sz w:val="22"/>
          <w:szCs w:val="22"/>
        </w:rPr>
        <w:t>lipopolysaccharide membrane, peptidoglycan, capsule, phospholipid membrane</w:t>
      </w:r>
    </w:p>
    <w:p w14:paraId="5915F26B" w14:textId="77777777" w:rsidR="006012D4" w:rsidRPr="00DF2B70" w:rsidRDefault="006012D4" w:rsidP="006012D4">
      <w:pPr>
        <w:pStyle w:val="NormalWeb"/>
        <w:numPr>
          <w:ilvl w:val="0"/>
          <w:numId w:val="10"/>
        </w:numPr>
        <w:jc w:val="both"/>
        <w:rPr>
          <w:rFonts w:ascii="Arial" w:hAnsi="Arial" w:cs="Arial"/>
          <w:sz w:val="22"/>
          <w:szCs w:val="22"/>
        </w:rPr>
      </w:pPr>
      <w:r w:rsidRPr="00DF2B70">
        <w:rPr>
          <w:rFonts w:ascii="Arial" w:hAnsi="Arial" w:cs="Arial"/>
          <w:sz w:val="22"/>
          <w:szCs w:val="22"/>
        </w:rPr>
        <w:t xml:space="preserve">lipopolysaccharide membrane, capsule, peptidoglycan, phospholipid membrane         </w:t>
      </w:r>
    </w:p>
    <w:p w14:paraId="3A01D3AE" w14:textId="77777777" w:rsidR="006012D4" w:rsidRPr="00DF2B70" w:rsidRDefault="006012D4" w:rsidP="006012D4">
      <w:pPr>
        <w:pStyle w:val="NormalWeb"/>
        <w:numPr>
          <w:ilvl w:val="0"/>
          <w:numId w:val="10"/>
        </w:numPr>
        <w:jc w:val="both"/>
        <w:rPr>
          <w:rFonts w:ascii="Arial" w:hAnsi="Arial" w:cs="Arial"/>
          <w:sz w:val="22"/>
          <w:szCs w:val="22"/>
        </w:rPr>
      </w:pPr>
      <w:r w:rsidRPr="00DF2B70">
        <w:rPr>
          <w:rFonts w:ascii="Arial" w:hAnsi="Arial" w:cs="Arial"/>
          <w:sz w:val="22"/>
          <w:szCs w:val="22"/>
        </w:rPr>
        <w:t xml:space="preserve">capsule, lipopolysaccharide membrane, peptidoglycan, phospholipid membrane </w:t>
      </w:r>
    </w:p>
    <w:p w14:paraId="732287C2" w14:textId="77777777" w:rsidR="006012D4" w:rsidRPr="00DF2B70" w:rsidRDefault="006012D4" w:rsidP="006012D4">
      <w:pPr>
        <w:rPr>
          <w:rFonts w:ascii="Arial" w:hAnsi="Arial" w:cs="Arial"/>
          <w:b/>
          <w:bCs/>
          <w:sz w:val="22"/>
          <w:szCs w:val="22"/>
        </w:rPr>
      </w:pPr>
    </w:p>
    <w:p w14:paraId="0EBF1D9B" w14:textId="03326D65" w:rsidR="006012D4" w:rsidRPr="00DF2B70" w:rsidRDefault="005354A0" w:rsidP="006012D4">
      <w:pPr>
        <w:rPr>
          <w:rFonts w:ascii="Arial" w:hAnsi="Arial" w:cs="Arial"/>
          <w:i/>
          <w:iCs/>
          <w:sz w:val="22"/>
          <w:szCs w:val="22"/>
        </w:rPr>
      </w:pPr>
      <w:r w:rsidRPr="00DF2B70">
        <w:rPr>
          <w:rFonts w:ascii="Arial" w:hAnsi="Arial" w:cs="Arial"/>
          <w:i/>
          <w:iCs/>
          <w:sz w:val="22"/>
          <w:szCs w:val="22"/>
        </w:rPr>
        <w:t>8</w:t>
      </w:r>
      <w:r w:rsidR="006012D4" w:rsidRPr="00DF2B70">
        <w:rPr>
          <w:rFonts w:ascii="Arial" w:hAnsi="Arial" w:cs="Arial"/>
          <w:i/>
          <w:iCs/>
          <w:sz w:val="22"/>
          <w:szCs w:val="22"/>
        </w:rPr>
        <w:t>) In what type of environment would you find extreme halophiles?</w:t>
      </w:r>
    </w:p>
    <w:p w14:paraId="54DF8E03" w14:textId="77777777" w:rsidR="006012D4" w:rsidRPr="00DF2B70" w:rsidRDefault="006012D4" w:rsidP="006012D4">
      <w:pPr>
        <w:rPr>
          <w:rFonts w:ascii="Arial" w:hAnsi="Arial" w:cs="Arial"/>
          <w:sz w:val="22"/>
          <w:szCs w:val="22"/>
        </w:rPr>
      </w:pPr>
    </w:p>
    <w:p w14:paraId="1F57E69A" w14:textId="77777777" w:rsidR="006012D4" w:rsidRPr="00DF2B70" w:rsidRDefault="006012D4" w:rsidP="006012D4">
      <w:pPr>
        <w:pStyle w:val="ListParagraph"/>
        <w:numPr>
          <w:ilvl w:val="0"/>
          <w:numId w:val="11"/>
        </w:numPr>
        <w:rPr>
          <w:rFonts w:ascii="Arial" w:hAnsi="Arial" w:cs="Arial"/>
          <w:sz w:val="22"/>
          <w:szCs w:val="22"/>
        </w:rPr>
      </w:pPr>
      <w:r w:rsidRPr="00DF2B70">
        <w:rPr>
          <w:rFonts w:ascii="Arial" w:hAnsi="Arial" w:cs="Arial"/>
          <w:sz w:val="22"/>
          <w:szCs w:val="22"/>
        </w:rPr>
        <w:t>ice​</w:t>
      </w:r>
    </w:p>
    <w:p w14:paraId="0A366FCD" w14:textId="77777777" w:rsidR="006012D4" w:rsidRPr="00DF2B70" w:rsidRDefault="006012D4" w:rsidP="006012D4">
      <w:pPr>
        <w:pStyle w:val="ListParagraph"/>
        <w:numPr>
          <w:ilvl w:val="0"/>
          <w:numId w:val="11"/>
        </w:numPr>
        <w:rPr>
          <w:rFonts w:ascii="Arial" w:hAnsi="Arial" w:cs="Arial"/>
          <w:sz w:val="22"/>
          <w:szCs w:val="22"/>
        </w:rPr>
      </w:pPr>
      <w:r w:rsidRPr="00DF2B70">
        <w:rPr>
          <w:rFonts w:ascii="Arial" w:hAnsi="Arial" w:cs="Arial"/>
          <w:sz w:val="22"/>
          <w:szCs w:val="22"/>
        </w:rPr>
        <w:t>hot springs​</w:t>
      </w:r>
    </w:p>
    <w:p w14:paraId="656BB462" w14:textId="77777777" w:rsidR="006012D4" w:rsidRPr="00DF2B70" w:rsidRDefault="006012D4" w:rsidP="006012D4">
      <w:pPr>
        <w:pStyle w:val="ListParagraph"/>
        <w:numPr>
          <w:ilvl w:val="0"/>
          <w:numId w:val="11"/>
        </w:numPr>
        <w:rPr>
          <w:rFonts w:ascii="Arial" w:hAnsi="Arial" w:cs="Arial"/>
          <w:sz w:val="22"/>
          <w:szCs w:val="22"/>
        </w:rPr>
      </w:pPr>
      <w:r w:rsidRPr="00DF2B70">
        <w:rPr>
          <w:rFonts w:ascii="Arial" w:hAnsi="Arial" w:cs="Arial"/>
          <w:sz w:val="22"/>
          <w:szCs w:val="22"/>
        </w:rPr>
        <w:t>very salty water​</w:t>
      </w:r>
    </w:p>
    <w:p w14:paraId="6FF3F42E" w14:textId="77777777" w:rsidR="006012D4" w:rsidRPr="00DF2B70" w:rsidRDefault="006012D4" w:rsidP="006012D4">
      <w:pPr>
        <w:pStyle w:val="ListParagraph"/>
        <w:numPr>
          <w:ilvl w:val="0"/>
          <w:numId w:val="11"/>
        </w:numPr>
        <w:rPr>
          <w:rFonts w:ascii="Arial" w:hAnsi="Arial" w:cs="Arial"/>
          <w:sz w:val="22"/>
          <w:szCs w:val="22"/>
        </w:rPr>
      </w:pPr>
      <w:r w:rsidRPr="00DF2B70">
        <w:rPr>
          <w:rFonts w:ascii="Arial" w:hAnsi="Arial" w:cs="Arial"/>
          <w:sz w:val="22"/>
          <w:szCs w:val="22"/>
        </w:rPr>
        <w:t>anoxic swamps​</w:t>
      </w:r>
    </w:p>
    <w:p w14:paraId="7CEB8E14" w14:textId="77777777" w:rsidR="006012D4" w:rsidRPr="00DF2B70" w:rsidRDefault="006012D4" w:rsidP="006012D4">
      <w:pPr>
        <w:pStyle w:val="ListParagraph"/>
        <w:numPr>
          <w:ilvl w:val="0"/>
          <w:numId w:val="11"/>
        </w:numPr>
        <w:rPr>
          <w:rFonts w:ascii="Arial" w:hAnsi="Arial" w:cs="Arial"/>
          <w:sz w:val="22"/>
          <w:szCs w:val="22"/>
        </w:rPr>
      </w:pPr>
      <w:r w:rsidRPr="00DF2B70">
        <w:rPr>
          <w:rFonts w:ascii="Arial" w:hAnsi="Arial" w:cs="Arial"/>
          <w:sz w:val="22"/>
          <w:szCs w:val="22"/>
        </w:rPr>
        <w:t xml:space="preserve">a rain </w:t>
      </w:r>
      <w:proofErr w:type="gramStart"/>
      <w:r w:rsidRPr="00DF2B70">
        <w:rPr>
          <w:rFonts w:ascii="Arial" w:hAnsi="Arial" w:cs="Arial"/>
          <w:sz w:val="22"/>
          <w:szCs w:val="22"/>
        </w:rPr>
        <w:t>forest</w:t>
      </w:r>
      <w:proofErr w:type="gramEnd"/>
    </w:p>
    <w:p w14:paraId="73B6A1C1" w14:textId="77777777" w:rsidR="006012D4" w:rsidRPr="00DF2B70" w:rsidRDefault="006012D4" w:rsidP="006012D4">
      <w:pPr>
        <w:rPr>
          <w:rFonts w:ascii="Arial" w:hAnsi="Arial" w:cs="Arial"/>
          <w:sz w:val="22"/>
          <w:szCs w:val="22"/>
        </w:rPr>
      </w:pPr>
    </w:p>
    <w:p w14:paraId="11FF9AA7" w14:textId="77777777" w:rsidR="006012D4" w:rsidRPr="00DF2B70" w:rsidRDefault="006012D4" w:rsidP="006012D4">
      <w:pPr>
        <w:rPr>
          <w:rFonts w:ascii="Arial" w:hAnsi="Arial" w:cs="Arial"/>
          <w:sz w:val="22"/>
          <w:szCs w:val="22"/>
        </w:rPr>
      </w:pPr>
    </w:p>
    <w:p w14:paraId="4D65FD61" w14:textId="77777777" w:rsidR="006012D4" w:rsidRPr="00DF2B70" w:rsidRDefault="006012D4" w:rsidP="006012D4">
      <w:pPr>
        <w:rPr>
          <w:rFonts w:ascii="Arial" w:hAnsi="Arial" w:cs="Arial"/>
          <w:sz w:val="22"/>
          <w:szCs w:val="22"/>
        </w:rPr>
      </w:pPr>
    </w:p>
    <w:p w14:paraId="40685922" w14:textId="28185E5F" w:rsidR="006012D4" w:rsidRPr="00DF2B70" w:rsidRDefault="005354A0" w:rsidP="006012D4">
      <w:pPr>
        <w:rPr>
          <w:rFonts w:ascii="Arial" w:hAnsi="Arial" w:cs="Arial"/>
          <w:i/>
          <w:iCs/>
          <w:sz w:val="22"/>
          <w:szCs w:val="22"/>
        </w:rPr>
      </w:pPr>
      <w:r w:rsidRPr="00DF2B70">
        <w:rPr>
          <w:rFonts w:ascii="Arial" w:hAnsi="Arial" w:cs="Arial"/>
          <w:i/>
          <w:iCs/>
          <w:sz w:val="22"/>
          <w:szCs w:val="22"/>
        </w:rPr>
        <w:lastRenderedPageBreak/>
        <w:t>9</w:t>
      </w:r>
      <w:r w:rsidR="006012D4" w:rsidRPr="00DF2B70">
        <w:rPr>
          <w:rFonts w:ascii="Arial" w:hAnsi="Arial" w:cs="Arial"/>
          <w:i/>
          <w:iCs/>
          <w:sz w:val="22"/>
          <w:szCs w:val="22"/>
        </w:rPr>
        <w:t>) Which gets its energy from sunlight and its carbon from ingesting other organisms?</w:t>
      </w:r>
    </w:p>
    <w:p w14:paraId="7E30361A" w14:textId="77777777" w:rsidR="006012D4" w:rsidRPr="00DF2B70" w:rsidRDefault="006012D4" w:rsidP="006012D4">
      <w:pPr>
        <w:rPr>
          <w:rFonts w:ascii="Arial" w:hAnsi="Arial" w:cs="Arial"/>
          <w:sz w:val="22"/>
          <w:szCs w:val="22"/>
        </w:rPr>
      </w:pPr>
    </w:p>
    <w:p w14:paraId="1A9891F6" w14:textId="77777777" w:rsidR="006012D4" w:rsidRPr="00DF2B70" w:rsidRDefault="006012D4" w:rsidP="006012D4">
      <w:pPr>
        <w:pStyle w:val="ListParagraph"/>
        <w:numPr>
          <w:ilvl w:val="0"/>
          <w:numId w:val="12"/>
        </w:numPr>
        <w:rPr>
          <w:rFonts w:ascii="Arial" w:hAnsi="Arial" w:cs="Arial"/>
          <w:sz w:val="22"/>
          <w:szCs w:val="22"/>
        </w:rPr>
      </w:pPr>
      <w:r w:rsidRPr="00DF2B70">
        <w:rPr>
          <w:rFonts w:ascii="Arial" w:hAnsi="Arial" w:cs="Arial"/>
          <w:sz w:val="22"/>
          <w:szCs w:val="22"/>
        </w:rPr>
        <w:t>photoautotroph​</w:t>
      </w:r>
    </w:p>
    <w:p w14:paraId="6A245046" w14:textId="77777777" w:rsidR="006012D4" w:rsidRPr="00DF2B70" w:rsidRDefault="006012D4" w:rsidP="006012D4">
      <w:pPr>
        <w:pStyle w:val="ListParagraph"/>
        <w:numPr>
          <w:ilvl w:val="0"/>
          <w:numId w:val="12"/>
        </w:numPr>
        <w:rPr>
          <w:rFonts w:ascii="Arial" w:hAnsi="Arial" w:cs="Arial"/>
          <w:sz w:val="22"/>
          <w:szCs w:val="22"/>
        </w:rPr>
      </w:pPr>
      <w:r w:rsidRPr="00DF2B70">
        <w:rPr>
          <w:rFonts w:ascii="Arial" w:hAnsi="Arial" w:cs="Arial"/>
          <w:sz w:val="22"/>
          <w:szCs w:val="22"/>
        </w:rPr>
        <w:t>chemoautotroph​</w:t>
      </w:r>
    </w:p>
    <w:p w14:paraId="0E287954" w14:textId="77777777" w:rsidR="006012D4" w:rsidRPr="00DF2B70" w:rsidRDefault="006012D4" w:rsidP="006012D4">
      <w:pPr>
        <w:pStyle w:val="ListParagraph"/>
        <w:numPr>
          <w:ilvl w:val="0"/>
          <w:numId w:val="12"/>
        </w:numPr>
        <w:rPr>
          <w:rFonts w:ascii="Arial" w:hAnsi="Arial" w:cs="Arial"/>
          <w:sz w:val="22"/>
          <w:szCs w:val="22"/>
        </w:rPr>
      </w:pPr>
      <w:r w:rsidRPr="00DF2B70">
        <w:rPr>
          <w:rFonts w:ascii="Arial" w:hAnsi="Arial" w:cs="Arial"/>
          <w:sz w:val="22"/>
          <w:szCs w:val="22"/>
        </w:rPr>
        <w:t>photoheterotroph​</w:t>
      </w:r>
    </w:p>
    <w:p w14:paraId="41C35492" w14:textId="77777777" w:rsidR="006012D4" w:rsidRPr="00DF2B70" w:rsidRDefault="006012D4" w:rsidP="006012D4">
      <w:pPr>
        <w:pStyle w:val="ListParagraph"/>
        <w:numPr>
          <w:ilvl w:val="0"/>
          <w:numId w:val="12"/>
        </w:numPr>
        <w:rPr>
          <w:rFonts w:ascii="Arial" w:hAnsi="Arial" w:cs="Arial"/>
          <w:sz w:val="22"/>
          <w:szCs w:val="22"/>
        </w:rPr>
      </w:pPr>
      <w:r w:rsidRPr="00DF2B70">
        <w:rPr>
          <w:rFonts w:ascii="Arial" w:hAnsi="Arial" w:cs="Arial"/>
          <w:sz w:val="22"/>
          <w:szCs w:val="22"/>
        </w:rPr>
        <w:t>chemoheterotroph</w:t>
      </w:r>
    </w:p>
    <w:p w14:paraId="7D9042B2" w14:textId="77777777" w:rsidR="006012D4" w:rsidRPr="00DF2B70" w:rsidRDefault="006012D4" w:rsidP="006012D4">
      <w:pPr>
        <w:rPr>
          <w:rFonts w:ascii="Arial" w:hAnsi="Arial" w:cs="Arial"/>
          <w:sz w:val="22"/>
          <w:szCs w:val="22"/>
        </w:rPr>
      </w:pPr>
    </w:p>
    <w:p w14:paraId="225BA8D1" w14:textId="7480FD80" w:rsidR="006012D4" w:rsidRPr="00DF2B70" w:rsidRDefault="005354A0" w:rsidP="006012D4">
      <w:pPr>
        <w:rPr>
          <w:rFonts w:ascii="Arial" w:hAnsi="Arial" w:cs="Arial"/>
          <w:i/>
          <w:iCs/>
          <w:sz w:val="22"/>
          <w:szCs w:val="22"/>
        </w:rPr>
      </w:pPr>
      <w:r w:rsidRPr="00DF2B70">
        <w:rPr>
          <w:rFonts w:ascii="Arial" w:hAnsi="Arial" w:cs="Arial"/>
          <w:i/>
          <w:iCs/>
          <w:sz w:val="22"/>
          <w:szCs w:val="22"/>
        </w:rPr>
        <w:t>10</w:t>
      </w:r>
      <w:r w:rsidR="006012D4" w:rsidRPr="00DF2B70">
        <w:rPr>
          <w:rFonts w:ascii="Arial" w:hAnsi="Arial" w:cs="Arial"/>
          <w:i/>
          <w:iCs/>
          <w:sz w:val="22"/>
          <w:szCs w:val="22"/>
        </w:rPr>
        <w:t>) Prokaryotes lack some parts found in eukaryotic cells, including which item?</w:t>
      </w:r>
    </w:p>
    <w:p w14:paraId="31682109" w14:textId="77777777" w:rsidR="006012D4" w:rsidRPr="00DF2B70" w:rsidRDefault="006012D4" w:rsidP="006012D4">
      <w:pPr>
        <w:rPr>
          <w:rFonts w:ascii="Arial" w:hAnsi="Arial" w:cs="Arial"/>
          <w:sz w:val="22"/>
          <w:szCs w:val="22"/>
        </w:rPr>
      </w:pPr>
    </w:p>
    <w:p w14:paraId="02C81836" w14:textId="77777777" w:rsidR="006012D4" w:rsidRPr="00DF2B70" w:rsidRDefault="006012D4" w:rsidP="006012D4">
      <w:pPr>
        <w:pStyle w:val="ListParagraph"/>
        <w:numPr>
          <w:ilvl w:val="0"/>
          <w:numId w:val="13"/>
        </w:numPr>
        <w:rPr>
          <w:rFonts w:ascii="Arial" w:hAnsi="Arial" w:cs="Arial"/>
          <w:sz w:val="22"/>
          <w:szCs w:val="22"/>
        </w:rPr>
      </w:pPr>
      <w:r w:rsidRPr="00DF2B70">
        <w:rPr>
          <w:rFonts w:ascii="Arial" w:hAnsi="Arial" w:cs="Arial"/>
          <w:sz w:val="22"/>
          <w:szCs w:val="22"/>
        </w:rPr>
        <w:t>a nuclear membrane​</w:t>
      </w:r>
    </w:p>
    <w:p w14:paraId="51557D19" w14:textId="77777777" w:rsidR="006012D4" w:rsidRPr="00DF2B70" w:rsidRDefault="006012D4" w:rsidP="006012D4">
      <w:pPr>
        <w:pStyle w:val="ListParagraph"/>
        <w:numPr>
          <w:ilvl w:val="0"/>
          <w:numId w:val="13"/>
        </w:numPr>
        <w:rPr>
          <w:rFonts w:ascii="Arial" w:hAnsi="Arial" w:cs="Arial"/>
          <w:sz w:val="22"/>
          <w:szCs w:val="22"/>
        </w:rPr>
      </w:pPr>
      <w:r w:rsidRPr="00DF2B70">
        <w:rPr>
          <w:rFonts w:ascii="Arial" w:hAnsi="Arial" w:cs="Arial"/>
          <w:sz w:val="22"/>
          <w:szCs w:val="22"/>
        </w:rPr>
        <w:t>DNA​</w:t>
      </w:r>
    </w:p>
    <w:p w14:paraId="57AD0BBD" w14:textId="77777777" w:rsidR="006012D4" w:rsidRPr="00DF2B70" w:rsidRDefault="006012D4" w:rsidP="006012D4">
      <w:pPr>
        <w:pStyle w:val="ListParagraph"/>
        <w:numPr>
          <w:ilvl w:val="0"/>
          <w:numId w:val="13"/>
        </w:numPr>
        <w:rPr>
          <w:rFonts w:ascii="Arial" w:hAnsi="Arial" w:cs="Arial"/>
          <w:sz w:val="22"/>
          <w:szCs w:val="22"/>
        </w:rPr>
      </w:pPr>
      <w:r w:rsidRPr="00DF2B70">
        <w:rPr>
          <w:rFonts w:ascii="Arial" w:hAnsi="Arial" w:cs="Arial"/>
          <w:sz w:val="22"/>
          <w:szCs w:val="22"/>
        </w:rPr>
        <w:t>one or more chromosomes​</w:t>
      </w:r>
    </w:p>
    <w:p w14:paraId="24A83278" w14:textId="77777777" w:rsidR="006012D4" w:rsidRPr="00DF2B70" w:rsidRDefault="006012D4" w:rsidP="006012D4">
      <w:pPr>
        <w:pStyle w:val="ListParagraph"/>
        <w:numPr>
          <w:ilvl w:val="0"/>
          <w:numId w:val="13"/>
        </w:numPr>
        <w:rPr>
          <w:rFonts w:ascii="Arial" w:hAnsi="Arial" w:cs="Arial"/>
          <w:sz w:val="22"/>
          <w:szCs w:val="22"/>
        </w:rPr>
      </w:pPr>
      <w:r w:rsidRPr="00DF2B70">
        <w:rPr>
          <w:rFonts w:ascii="Arial" w:hAnsi="Arial" w:cs="Arial"/>
          <w:sz w:val="22"/>
          <w:szCs w:val="22"/>
        </w:rPr>
        <w:t>a plasma membrane​</w:t>
      </w:r>
    </w:p>
    <w:p w14:paraId="63A4F325" w14:textId="77777777" w:rsidR="006012D4" w:rsidRPr="00DF2B70" w:rsidRDefault="006012D4" w:rsidP="006012D4">
      <w:pPr>
        <w:pStyle w:val="ListParagraph"/>
        <w:numPr>
          <w:ilvl w:val="0"/>
          <w:numId w:val="13"/>
        </w:numPr>
        <w:rPr>
          <w:rFonts w:ascii="Arial" w:hAnsi="Arial" w:cs="Arial"/>
          <w:sz w:val="22"/>
          <w:szCs w:val="22"/>
        </w:rPr>
      </w:pPr>
      <w:proofErr w:type="gramStart"/>
      <w:r w:rsidRPr="00DF2B70">
        <w:rPr>
          <w:rFonts w:ascii="Arial" w:hAnsi="Arial" w:cs="Arial"/>
          <w:sz w:val="22"/>
          <w:szCs w:val="22"/>
        </w:rPr>
        <w:t>all of</w:t>
      </w:r>
      <w:proofErr w:type="gramEnd"/>
      <w:r w:rsidRPr="00DF2B70">
        <w:rPr>
          <w:rFonts w:ascii="Arial" w:hAnsi="Arial" w:cs="Arial"/>
          <w:sz w:val="22"/>
          <w:szCs w:val="22"/>
        </w:rPr>
        <w:t xml:space="preserve"> the above</w:t>
      </w:r>
    </w:p>
    <w:p w14:paraId="4A10AC35" w14:textId="77777777" w:rsidR="006012D4" w:rsidRPr="00DF2B70" w:rsidRDefault="006012D4" w:rsidP="006012D4">
      <w:pPr>
        <w:rPr>
          <w:rFonts w:ascii="Arial" w:hAnsi="Arial" w:cs="Arial"/>
          <w:sz w:val="22"/>
          <w:szCs w:val="22"/>
        </w:rPr>
      </w:pPr>
    </w:p>
    <w:p w14:paraId="7CAB37F4" w14:textId="2774C3FD" w:rsidR="006012D4" w:rsidRPr="00DF2B70" w:rsidRDefault="005354A0" w:rsidP="006012D4">
      <w:pPr>
        <w:rPr>
          <w:rFonts w:ascii="Arial" w:hAnsi="Arial" w:cs="Arial"/>
          <w:i/>
          <w:iCs/>
          <w:sz w:val="22"/>
          <w:szCs w:val="22"/>
        </w:rPr>
      </w:pPr>
      <w:r w:rsidRPr="00DF2B70">
        <w:rPr>
          <w:rFonts w:ascii="Arial" w:hAnsi="Arial" w:cs="Arial"/>
          <w:i/>
          <w:iCs/>
          <w:sz w:val="22"/>
          <w:szCs w:val="22"/>
        </w:rPr>
        <w:t>11</w:t>
      </w:r>
      <w:r w:rsidR="006012D4" w:rsidRPr="00DF2B70">
        <w:rPr>
          <w:rFonts w:ascii="Arial" w:hAnsi="Arial" w:cs="Arial"/>
          <w:i/>
          <w:iCs/>
          <w:sz w:val="22"/>
          <w:szCs w:val="22"/>
        </w:rPr>
        <w:t>) Which statement about biofilms is false?</w:t>
      </w:r>
    </w:p>
    <w:p w14:paraId="4F8E8F84" w14:textId="77777777" w:rsidR="006012D4" w:rsidRPr="00DF2B70" w:rsidRDefault="006012D4" w:rsidP="006012D4">
      <w:pPr>
        <w:rPr>
          <w:rFonts w:ascii="Arial" w:hAnsi="Arial" w:cs="Arial"/>
          <w:sz w:val="22"/>
          <w:szCs w:val="22"/>
        </w:rPr>
      </w:pPr>
    </w:p>
    <w:p w14:paraId="2B2488CE" w14:textId="77777777" w:rsidR="006012D4" w:rsidRPr="00DF2B70" w:rsidRDefault="006012D4" w:rsidP="006012D4">
      <w:pPr>
        <w:pStyle w:val="ListParagraph"/>
        <w:numPr>
          <w:ilvl w:val="0"/>
          <w:numId w:val="14"/>
        </w:numPr>
        <w:rPr>
          <w:rFonts w:ascii="Arial" w:hAnsi="Arial" w:cs="Arial"/>
          <w:sz w:val="22"/>
          <w:szCs w:val="22"/>
          <w:lang w:val="en-US"/>
        </w:rPr>
      </w:pPr>
      <w:r w:rsidRPr="00DF2B70">
        <w:rPr>
          <w:rFonts w:ascii="Arial" w:hAnsi="Arial" w:cs="Arial"/>
          <w:sz w:val="22"/>
          <w:szCs w:val="22"/>
          <w:lang w:val="en-US"/>
        </w:rPr>
        <w:t>Growth is due to signaling molecules recruiting cells.​</w:t>
      </w:r>
    </w:p>
    <w:p w14:paraId="33A1161C" w14:textId="77777777" w:rsidR="006012D4" w:rsidRPr="00DF2B70" w:rsidRDefault="006012D4" w:rsidP="006012D4">
      <w:pPr>
        <w:pStyle w:val="ListParagraph"/>
        <w:numPr>
          <w:ilvl w:val="0"/>
          <w:numId w:val="14"/>
        </w:numPr>
        <w:rPr>
          <w:rFonts w:ascii="Arial" w:hAnsi="Arial" w:cs="Arial"/>
          <w:sz w:val="22"/>
          <w:szCs w:val="22"/>
          <w:lang w:val="en-US"/>
        </w:rPr>
      </w:pPr>
      <w:r w:rsidRPr="00DF2B70">
        <w:rPr>
          <w:rFonts w:ascii="Arial" w:hAnsi="Arial" w:cs="Arial"/>
          <w:sz w:val="22"/>
          <w:szCs w:val="22"/>
          <w:lang w:val="en-US"/>
        </w:rPr>
        <w:t>Cells secrete sticky proteins and polysaccharides.​</w:t>
      </w:r>
    </w:p>
    <w:p w14:paraId="45DA10C1" w14:textId="77777777" w:rsidR="006012D4" w:rsidRPr="00DF2B70" w:rsidRDefault="006012D4" w:rsidP="006012D4">
      <w:pPr>
        <w:pStyle w:val="ListParagraph"/>
        <w:numPr>
          <w:ilvl w:val="0"/>
          <w:numId w:val="14"/>
        </w:numPr>
        <w:rPr>
          <w:rFonts w:ascii="Arial" w:hAnsi="Arial" w:cs="Arial"/>
          <w:sz w:val="22"/>
          <w:szCs w:val="22"/>
          <w:lang w:val="en-US"/>
        </w:rPr>
      </w:pPr>
      <w:r w:rsidRPr="00DF2B70">
        <w:rPr>
          <w:rFonts w:ascii="Arial" w:hAnsi="Arial" w:cs="Arial"/>
          <w:sz w:val="22"/>
          <w:szCs w:val="22"/>
          <w:lang w:val="en-US"/>
        </w:rPr>
        <w:t>Damage to industrial equipment costs billions.​</w:t>
      </w:r>
    </w:p>
    <w:p w14:paraId="59C19B1F" w14:textId="77777777" w:rsidR="006012D4" w:rsidRPr="00DF2B70" w:rsidRDefault="006012D4" w:rsidP="006012D4">
      <w:pPr>
        <w:pStyle w:val="ListParagraph"/>
        <w:numPr>
          <w:ilvl w:val="0"/>
          <w:numId w:val="14"/>
        </w:numPr>
        <w:rPr>
          <w:rFonts w:ascii="Arial" w:hAnsi="Arial" w:cs="Arial"/>
          <w:sz w:val="22"/>
          <w:szCs w:val="22"/>
          <w:lang w:val="en-US"/>
        </w:rPr>
      </w:pPr>
      <w:r w:rsidRPr="00DF2B70">
        <w:rPr>
          <w:rFonts w:ascii="Arial" w:hAnsi="Arial" w:cs="Arial"/>
          <w:sz w:val="22"/>
          <w:szCs w:val="22"/>
          <w:lang w:val="en-US"/>
        </w:rPr>
        <w:t>Nutrients and wastes travel through channels.​</w:t>
      </w:r>
    </w:p>
    <w:p w14:paraId="7368DA63" w14:textId="77777777" w:rsidR="006012D4" w:rsidRPr="00DF2B70" w:rsidRDefault="006012D4" w:rsidP="006012D4">
      <w:pPr>
        <w:pStyle w:val="ListParagraph"/>
        <w:numPr>
          <w:ilvl w:val="0"/>
          <w:numId w:val="14"/>
        </w:numPr>
        <w:rPr>
          <w:rFonts w:ascii="Arial" w:hAnsi="Arial" w:cs="Arial"/>
          <w:sz w:val="22"/>
          <w:szCs w:val="22"/>
          <w:lang w:val="en-US"/>
        </w:rPr>
      </w:pPr>
      <w:r w:rsidRPr="00DF2B70">
        <w:rPr>
          <w:rFonts w:ascii="Arial" w:hAnsi="Arial" w:cs="Arial"/>
          <w:sz w:val="22"/>
          <w:szCs w:val="22"/>
          <w:lang w:val="en-US"/>
        </w:rPr>
        <w:t>They are uncommon in nature.</w:t>
      </w:r>
    </w:p>
    <w:p w14:paraId="188EF7E9" w14:textId="77777777" w:rsidR="006012D4" w:rsidRPr="00DF2B70" w:rsidRDefault="006012D4" w:rsidP="006012D4">
      <w:pPr>
        <w:rPr>
          <w:rFonts w:ascii="Arial" w:hAnsi="Arial" w:cs="Arial"/>
          <w:sz w:val="22"/>
          <w:szCs w:val="22"/>
          <w:lang w:val="en-US"/>
        </w:rPr>
      </w:pPr>
    </w:p>
    <w:p w14:paraId="3FC9675B" w14:textId="77777777" w:rsidR="006012D4" w:rsidRPr="00DF2B70" w:rsidRDefault="006012D4" w:rsidP="006012D4">
      <w:pPr>
        <w:rPr>
          <w:rFonts w:ascii="Arial" w:hAnsi="Arial" w:cs="Arial"/>
          <w:sz w:val="22"/>
          <w:szCs w:val="22"/>
          <w:lang w:val="en-US"/>
        </w:rPr>
      </w:pPr>
    </w:p>
    <w:p w14:paraId="2C8EF35D" w14:textId="30F49A8B" w:rsidR="006012D4" w:rsidRPr="00DF2B70" w:rsidRDefault="005354A0" w:rsidP="006012D4">
      <w:pPr>
        <w:rPr>
          <w:rFonts w:ascii="Arial" w:hAnsi="Arial" w:cs="Arial"/>
          <w:i/>
          <w:iCs/>
          <w:sz w:val="22"/>
          <w:szCs w:val="22"/>
          <w:lang w:val="en-US"/>
        </w:rPr>
      </w:pPr>
      <w:r w:rsidRPr="00DF2B70">
        <w:rPr>
          <w:rFonts w:ascii="Arial" w:hAnsi="Arial" w:cs="Arial"/>
          <w:i/>
          <w:iCs/>
          <w:sz w:val="22"/>
          <w:szCs w:val="22"/>
          <w:lang w:val="en-US"/>
        </w:rPr>
        <w:t>12</w:t>
      </w:r>
      <w:r w:rsidR="006012D4" w:rsidRPr="00DF2B70">
        <w:rPr>
          <w:rFonts w:ascii="Arial" w:hAnsi="Arial" w:cs="Arial"/>
          <w:i/>
          <w:iCs/>
          <w:sz w:val="22"/>
          <w:szCs w:val="22"/>
          <w:lang w:val="en-US"/>
        </w:rPr>
        <w:t>) If you were given a microscope slide with a sample from a habitat rich in bacteria and nitrogen, you would expect to see:</w:t>
      </w:r>
    </w:p>
    <w:p w14:paraId="031B0072" w14:textId="77777777" w:rsidR="006012D4" w:rsidRPr="00DF2B70" w:rsidRDefault="006012D4" w:rsidP="006012D4">
      <w:pPr>
        <w:rPr>
          <w:rFonts w:ascii="Arial" w:hAnsi="Arial" w:cs="Arial"/>
          <w:sz w:val="22"/>
          <w:szCs w:val="22"/>
          <w:lang w:val="en-US"/>
        </w:rPr>
      </w:pPr>
    </w:p>
    <w:p w14:paraId="3DECB7BB" w14:textId="77777777" w:rsidR="006012D4" w:rsidRPr="00DF2B70" w:rsidRDefault="006012D4" w:rsidP="006012D4">
      <w:pPr>
        <w:pStyle w:val="ListParagraph"/>
        <w:numPr>
          <w:ilvl w:val="0"/>
          <w:numId w:val="15"/>
        </w:numPr>
        <w:rPr>
          <w:rFonts w:ascii="Arial" w:hAnsi="Arial" w:cs="Arial"/>
          <w:sz w:val="22"/>
          <w:szCs w:val="22"/>
          <w:lang w:val="en-US"/>
        </w:rPr>
      </w:pPr>
      <w:r w:rsidRPr="00DF2B70">
        <w:rPr>
          <w:rFonts w:ascii="Arial" w:hAnsi="Arial" w:cs="Arial"/>
          <w:sz w:val="22"/>
          <w:szCs w:val="22"/>
          <w:lang w:val="en-US"/>
        </w:rPr>
        <w:t>peptidoglycan.​</w:t>
      </w:r>
    </w:p>
    <w:p w14:paraId="3D51621E" w14:textId="77777777" w:rsidR="006012D4" w:rsidRPr="00DF2B70" w:rsidRDefault="006012D4" w:rsidP="006012D4">
      <w:pPr>
        <w:pStyle w:val="ListParagraph"/>
        <w:numPr>
          <w:ilvl w:val="0"/>
          <w:numId w:val="15"/>
        </w:numPr>
        <w:rPr>
          <w:rFonts w:ascii="Arial" w:hAnsi="Arial" w:cs="Arial"/>
          <w:sz w:val="22"/>
          <w:szCs w:val="22"/>
          <w:lang w:val="en-US"/>
        </w:rPr>
      </w:pPr>
      <w:proofErr w:type="spellStart"/>
      <w:r w:rsidRPr="00DF2B70">
        <w:rPr>
          <w:rFonts w:ascii="Arial" w:hAnsi="Arial" w:cs="Arial"/>
          <w:sz w:val="22"/>
          <w:szCs w:val="22"/>
          <w:lang w:val="en-US"/>
        </w:rPr>
        <w:t>heterocysts</w:t>
      </w:r>
      <w:proofErr w:type="spellEnd"/>
      <w:r w:rsidRPr="00DF2B70">
        <w:rPr>
          <w:rFonts w:ascii="Arial" w:hAnsi="Arial" w:cs="Arial"/>
          <w:sz w:val="22"/>
          <w:szCs w:val="22"/>
          <w:lang w:val="en-US"/>
        </w:rPr>
        <w:t>.​</w:t>
      </w:r>
    </w:p>
    <w:p w14:paraId="762DF9ED" w14:textId="77777777" w:rsidR="006012D4" w:rsidRPr="00DF2B70" w:rsidRDefault="006012D4" w:rsidP="006012D4">
      <w:pPr>
        <w:pStyle w:val="ListParagraph"/>
        <w:numPr>
          <w:ilvl w:val="0"/>
          <w:numId w:val="15"/>
        </w:numPr>
        <w:rPr>
          <w:rFonts w:ascii="Arial" w:hAnsi="Arial" w:cs="Arial"/>
          <w:sz w:val="22"/>
          <w:szCs w:val="22"/>
          <w:lang w:val="en-US"/>
        </w:rPr>
      </w:pPr>
      <w:r w:rsidRPr="00DF2B70">
        <w:rPr>
          <w:rFonts w:ascii="Arial" w:hAnsi="Arial" w:cs="Arial"/>
          <w:sz w:val="22"/>
          <w:szCs w:val="22"/>
          <w:lang w:val="en-US"/>
        </w:rPr>
        <w:t>filaments.​</w:t>
      </w:r>
    </w:p>
    <w:p w14:paraId="5CDA01EA" w14:textId="77777777" w:rsidR="006012D4" w:rsidRPr="00DF2B70" w:rsidRDefault="006012D4" w:rsidP="006012D4">
      <w:pPr>
        <w:pStyle w:val="ListParagraph"/>
        <w:numPr>
          <w:ilvl w:val="0"/>
          <w:numId w:val="15"/>
        </w:numPr>
        <w:rPr>
          <w:rFonts w:ascii="Arial" w:hAnsi="Arial" w:cs="Arial"/>
          <w:sz w:val="22"/>
          <w:szCs w:val="22"/>
          <w:lang w:val="en-US"/>
        </w:rPr>
      </w:pPr>
      <w:r w:rsidRPr="00DF2B70">
        <w:rPr>
          <w:rFonts w:ascii="Arial" w:hAnsi="Arial" w:cs="Arial"/>
          <w:sz w:val="22"/>
          <w:szCs w:val="22"/>
          <w:lang w:val="en-US"/>
        </w:rPr>
        <w:t>halophiles.​</w:t>
      </w:r>
    </w:p>
    <w:p w14:paraId="328861C6" w14:textId="6E95430A" w:rsidR="006012D4" w:rsidRPr="00DF2B70" w:rsidRDefault="006012D4" w:rsidP="006012D4">
      <w:pPr>
        <w:pStyle w:val="ListParagraph"/>
        <w:numPr>
          <w:ilvl w:val="0"/>
          <w:numId w:val="15"/>
        </w:numPr>
        <w:rPr>
          <w:rFonts w:ascii="Arial" w:hAnsi="Arial" w:cs="Arial"/>
          <w:sz w:val="22"/>
          <w:szCs w:val="22"/>
          <w:lang w:val="en-US"/>
        </w:rPr>
      </w:pPr>
      <w:r w:rsidRPr="00DF2B70">
        <w:rPr>
          <w:rFonts w:ascii="Arial" w:hAnsi="Arial" w:cs="Arial"/>
          <w:sz w:val="22"/>
          <w:szCs w:val="22"/>
          <w:lang w:val="en-US"/>
        </w:rPr>
        <w:t>biofilms.</w:t>
      </w:r>
    </w:p>
    <w:p w14:paraId="0805FEF3" w14:textId="77777777" w:rsidR="006012D4" w:rsidRPr="00DF2B70" w:rsidRDefault="006012D4" w:rsidP="006012D4">
      <w:pPr>
        <w:rPr>
          <w:rFonts w:ascii="Arial" w:hAnsi="Arial" w:cs="Arial"/>
          <w:sz w:val="22"/>
          <w:szCs w:val="22"/>
          <w:lang w:val="en-US"/>
        </w:rPr>
      </w:pPr>
    </w:p>
    <w:p w14:paraId="351BB4C2" w14:textId="461CBA0A" w:rsidR="006012D4" w:rsidRPr="00DF2B70" w:rsidRDefault="005354A0" w:rsidP="006012D4">
      <w:pPr>
        <w:jc w:val="both"/>
        <w:rPr>
          <w:rFonts w:ascii="Arial" w:hAnsi="Arial" w:cs="Arial"/>
          <w:i/>
          <w:iCs/>
          <w:sz w:val="22"/>
          <w:szCs w:val="22"/>
          <w:lang w:val="en-US"/>
        </w:rPr>
      </w:pPr>
      <w:r w:rsidRPr="00DF2B70">
        <w:rPr>
          <w:rFonts w:ascii="Arial" w:hAnsi="Arial" w:cs="Arial"/>
          <w:i/>
          <w:iCs/>
          <w:sz w:val="22"/>
          <w:szCs w:val="22"/>
          <w:lang w:val="en-US"/>
        </w:rPr>
        <w:t>13</w:t>
      </w:r>
      <w:r w:rsidR="006012D4" w:rsidRPr="00DF2B70">
        <w:rPr>
          <w:rFonts w:ascii="Arial" w:hAnsi="Arial" w:cs="Arial"/>
          <w:i/>
          <w:iCs/>
          <w:sz w:val="22"/>
          <w:szCs w:val="22"/>
          <w:lang w:val="en-US"/>
        </w:rPr>
        <w:t>) In a bacterium that possesses antibiotic resistance and the potential to persist through very adverse conditions, such as freezing, drying, or high temperatures, DNA should be located within, or be part of, which structures?</w:t>
      </w:r>
    </w:p>
    <w:p w14:paraId="02F2496D" w14:textId="77777777" w:rsidR="006012D4" w:rsidRPr="00DF2B70" w:rsidRDefault="006012D4" w:rsidP="006012D4">
      <w:pPr>
        <w:jc w:val="both"/>
        <w:rPr>
          <w:rFonts w:ascii="Arial" w:hAnsi="Arial" w:cs="Arial"/>
          <w:sz w:val="22"/>
          <w:szCs w:val="22"/>
          <w:lang w:val="en-US"/>
        </w:rPr>
      </w:pPr>
    </w:p>
    <w:p w14:paraId="23F790FF" w14:textId="77777777" w:rsidR="006012D4" w:rsidRPr="00DF2B70" w:rsidRDefault="006012D4" w:rsidP="006012D4">
      <w:pPr>
        <w:pStyle w:val="ListParagraph"/>
        <w:numPr>
          <w:ilvl w:val="0"/>
          <w:numId w:val="16"/>
        </w:numPr>
        <w:jc w:val="both"/>
        <w:rPr>
          <w:rFonts w:ascii="Arial" w:hAnsi="Arial" w:cs="Arial"/>
          <w:sz w:val="22"/>
          <w:szCs w:val="22"/>
          <w:lang w:val="en-US"/>
        </w:rPr>
      </w:pPr>
      <w:r w:rsidRPr="00DF2B70">
        <w:rPr>
          <w:rFonts w:ascii="Arial" w:hAnsi="Arial" w:cs="Arial"/>
          <w:sz w:val="22"/>
          <w:szCs w:val="22"/>
          <w:lang w:val="en-US"/>
        </w:rPr>
        <w:t>nucleoid, fimbriae, and plasmids</w:t>
      </w:r>
    </w:p>
    <w:p w14:paraId="6B825B88" w14:textId="77777777" w:rsidR="006012D4" w:rsidRPr="00DF2B70" w:rsidRDefault="006012D4" w:rsidP="006012D4">
      <w:pPr>
        <w:pStyle w:val="ListParagraph"/>
        <w:numPr>
          <w:ilvl w:val="0"/>
          <w:numId w:val="16"/>
        </w:numPr>
        <w:jc w:val="both"/>
        <w:rPr>
          <w:rFonts w:ascii="Arial" w:hAnsi="Arial" w:cs="Arial"/>
          <w:sz w:val="22"/>
          <w:szCs w:val="22"/>
          <w:lang w:val="en-US"/>
        </w:rPr>
      </w:pPr>
      <w:r w:rsidRPr="00DF2B70">
        <w:rPr>
          <w:rFonts w:ascii="Arial" w:hAnsi="Arial" w:cs="Arial"/>
          <w:sz w:val="22"/>
          <w:szCs w:val="22"/>
          <w:lang w:val="en-US"/>
        </w:rPr>
        <w:t>endospore, fimbriae, and plasmids</w:t>
      </w:r>
    </w:p>
    <w:p w14:paraId="02FE5989" w14:textId="77777777" w:rsidR="006012D4" w:rsidRPr="00DF2B70" w:rsidRDefault="006012D4" w:rsidP="006012D4">
      <w:pPr>
        <w:pStyle w:val="ListParagraph"/>
        <w:numPr>
          <w:ilvl w:val="0"/>
          <w:numId w:val="16"/>
        </w:numPr>
        <w:jc w:val="both"/>
        <w:rPr>
          <w:rFonts w:ascii="Arial" w:hAnsi="Arial" w:cs="Arial"/>
          <w:sz w:val="22"/>
          <w:szCs w:val="22"/>
          <w:lang w:val="en-US"/>
        </w:rPr>
      </w:pPr>
      <w:r w:rsidRPr="00DF2B70">
        <w:rPr>
          <w:rFonts w:ascii="Arial" w:hAnsi="Arial" w:cs="Arial"/>
          <w:sz w:val="22"/>
          <w:szCs w:val="22"/>
          <w:lang w:val="en-US"/>
        </w:rPr>
        <w:t xml:space="preserve">fimbriae, nucleoid, and endospore </w:t>
      </w:r>
    </w:p>
    <w:p w14:paraId="72BD8A40" w14:textId="77777777" w:rsidR="006012D4" w:rsidRPr="00DF2B70" w:rsidRDefault="006012D4" w:rsidP="006012D4">
      <w:pPr>
        <w:pStyle w:val="ListParagraph"/>
        <w:numPr>
          <w:ilvl w:val="0"/>
          <w:numId w:val="16"/>
        </w:numPr>
        <w:jc w:val="both"/>
        <w:rPr>
          <w:rFonts w:ascii="Arial" w:hAnsi="Arial" w:cs="Arial"/>
          <w:sz w:val="22"/>
          <w:szCs w:val="22"/>
        </w:rPr>
      </w:pPr>
      <w:r w:rsidRPr="00DF2B70">
        <w:rPr>
          <w:rFonts w:ascii="Arial" w:hAnsi="Arial" w:cs="Arial"/>
          <w:sz w:val="22"/>
          <w:szCs w:val="22"/>
          <w:lang w:val="en-US"/>
        </w:rPr>
        <w:t>plasmids, nucleoid, and endospore</w:t>
      </w:r>
    </w:p>
    <w:p w14:paraId="44295104" w14:textId="7AA5B997" w:rsidR="006012D4" w:rsidRPr="00DF2B70" w:rsidRDefault="006012D4" w:rsidP="006012D4"/>
    <w:p w14:paraId="6F3A9C5E" w14:textId="77777777" w:rsidR="006012D4" w:rsidRPr="00DF2B70" w:rsidRDefault="006012D4" w:rsidP="006012D4"/>
    <w:p w14:paraId="74048F4B" w14:textId="77777777" w:rsidR="006012D4" w:rsidRPr="00DF2B70" w:rsidRDefault="006012D4" w:rsidP="006012D4"/>
    <w:p w14:paraId="2E3C0A54" w14:textId="77777777" w:rsidR="006012D4" w:rsidRPr="00DF2B70" w:rsidRDefault="006012D4" w:rsidP="006012D4"/>
    <w:p w14:paraId="4C452F5B" w14:textId="77777777" w:rsidR="006012D4" w:rsidRPr="00DF2B70" w:rsidRDefault="006012D4" w:rsidP="006012D4"/>
    <w:p w14:paraId="6B68E323" w14:textId="77777777" w:rsidR="006012D4" w:rsidRDefault="006012D4" w:rsidP="006012D4">
      <w:pPr>
        <w:rPr>
          <w:highlight w:val="yellow"/>
        </w:rPr>
      </w:pPr>
    </w:p>
    <w:p w14:paraId="43108281" w14:textId="77777777" w:rsidR="006012D4" w:rsidRDefault="006012D4" w:rsidP="006012D4">
      <w:pPr>
        <w:rPr>
          <w:highlight w:val="yellow"/>
        </w:rPr>
      </w:pPr>
    </w:p>
    <w:p w14:paraId="12A532AD" w14:textId="77777777" w:rsidR="006012D4" w:rsidRDefault="006012D4" w:rsidP="006012D4">
      <w:pPr>
        <w:rPr>
          <w:highlight w:val="yellow"/>
        </w:rPr>
      </w:pPr>
    </w:p>
    <w:p w14:paraId="1F56B799" w14:textId="77777777" w:rsidR="006012D4" w:rsidRDefault="006012D4" w:rsidP="006012D4">
      <w:pPr>
        <w:rPr>
          <w:highlight w:val="yellow"/>
        </w:rPr>
      </w:pPr>
    </w:p>
    <w:p w14:paraId="6B872C91" w14:textId="77777777" w:rsidR="006012D4" w:rsidRPr="00A62B00" w:rsidRDefault="006012D4" w:rsidP="006012D4">
      <w:pPr>
        <w:rPr>
          <w:rFonts w:ascii="Arial" w:hAnsi="Arial" w:cs="Arial"/>
          <w:sz w:val="22"/>
          <w:szCs w:val="22"/>
          <w:highlight w:val="yellow"/>
          <w:lang w:val="en-US"/>
        </w:rPr>
      </w:pPr>
    </w:p>
    <w:p w14:paraId="0015CD1D" w14:textId="69E5B389" w:rsidR="006012D4" w:rsidRPr="00A62B00" w:rsidRDefault="005354A0" w:rsidP="006012D4">
      <w:pPr>
        <w:pStyle w:val="NormalWeb"/>
        <w:rPr>
          <w:rFonts w:ascii="Arial" w:hAnsi="Arial" w:cs="Arial"/>
          <w:sz w:val="22"/>
          <w:szCs w:val="22"/>
        </w:rPr>
      </w:pPr>
      <w:r>
        <w:rPr>
          <w:rFonts w:ascii="Arial" w:hAnsi="Arial" w:cs="Arial"/>
          <w:sz w:val="22"/>
          <w:szCs w:val="22"/>
        </w:rPr>
        <w:lastRenderedPageBreak/>
        <w:t>14</w:t>
      </w:r>
      <w:r w:rsidR="006012D4" w:rsidRPr="00A62B00">
        <w:rPr>
          <w:rFonts w:ascii="Arial" w:hAnsi="Arial" w:cs="Arial"/>
          <w:sz w:val="22"/>
          <w:szCs w:val="22"/>
        </w:rPr>
        <w:t xml:space="preserve">) </w:t>
      </w:r>
      <w:r w:rsidR="006012D4" w:rsidRPr="005354A0">
        <w:rPr>
          <w:rFonts w:ascii="Arial" w:hAnsi="Arial" w:cs="Arial"/>
          <w:sz w:val="22"/>
          <w:szCs w:val="22"/>
        </w:rPr>
        <w:t>The following table depicts characteristics of five prokaryotic species (A-E). Use the information in the table to answer the question.</w:t>
      </w:r>
      <w:r w:rsidR="006012D4" w:rsidRPr="00A62B00">
        <w:rPr>
          <w:rFonts w:ascii="Arial" w:hAnsi="Arial" w:cs="Arial"/>
          <w:sz w:val="22"/>
          <w:szCs w:val="22"/>
        </w:rPr>
        <w:t xml:space="preserve"> </w:t>
      </w:r>
    </w:p>
    <w:tbl>
      <w:tblPr>
        <w:tblW w:w="0" w:type="auto"/>
        <w:tblInd w:w="-5" w:type="dxa"/>
        <w:shd w:val="clear" w:color="auto" w:fill="FFFFFF"/>
        <w:tblCellMar>
          <w:top w:w="15" w:type="dxa"/>
          <w:left w:w="15" w:type="dxa"/>
          <w:bottom w:w="15" w:type="dxa"/>
          <w:right w:w="15" w:type="dxa"/>
        </w:tblCellMar>
        <w:tblLook w:val="04A0" w:firstRow="1" w:lastRow="0" w:firstColumn="1" w:lastColumn="0" w:noHBand="0" w:noVBand="1"/>
      </w:tblPr>
      <w:tblGrid>
        <w:gridCol w:w="1339"/>
        <w:gridCol w:w="1691"/>
        <w:gridCol w:w="1307"/>
        <w:gridCol w:w="1529"/>
        <w:gridCol w:w="1533"/>
        <w:gridCol w:w="1622"/>
      </w:tblGrid>
      <w:tr w:rsidR="006012D4" w:rsidRPr="00587102" w14:paraId="6B1EE966" w14:textId="77777777" w:rsidTr="008A128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A9006"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Trait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2422C1"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A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560ECC"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B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262EE"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C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A0E7F"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AABCF0"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Species E </w:t>
            </w:r>
          </w:p>
        </w:tc>
      </w:tr>
      <w:tr w:rsidR="006012D4" w:rsidRPr="00A62B00" w14:paraId="0D27403C" w14:textId="77777777" w:rsidTr="008A128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ECEEB3"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Plasmid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DF7DB"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A7A8E"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None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EC65F0"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0F858C"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F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3322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None </w:t>
            </w:r>
          </w:p>
        </w:tc>
      </w:tr>
      <w:tr w:rsidR="006012D4" w:rsidRPr="00A62B00" w14:paraId="79CC846F" w14:textId="77777777" w:rsidTr="008A1288">
        <w:trPr>
          <w:trHeight w:val="75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7F745"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Gram Staining Results </w:t>
            </w:r>
          </w:p>
        </w:tc>
        <w:tc>
          <w:tcPr>
            <w:tcW w:w="0" w:type="auto"/>
            <w:tcBorders>
              <w:top w:val="single" w:sz="4" w:space="0" w:color="000000"/>
              <w:left w:val="single" w:sz="4" w:space="0" w:color="000000"/>
              <w:right w:val="single" w:sz="4" w:space="0" w:color="000000"/>
            </w:tcBorders>
            <w:shd w:val="clear" w:color="auto" w:fill="FFFFFF"/>
            <w:vAlign w:val="center"/>
            <w:hideMark/>
          </w:tcPr>
          <w:p w14:paraId="3935D1C2"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V </w:t>
            </w:r>
            <w:proofErr w:type="spellStart"/>
            <w:r w:rsidRPr="00A62B00">
              <w:rPr>
                <w:rFonts w:ascii="Arial" w:eastAsia="Times New Roman" w:hAnsi="Arial" w:cs="Arial"/>
                <w:sz w:val="22"/>
                <w:szCs w:val="22"/>
                <w:lang w:eastAsia="en-GB"/>
              </w:rPr>
              <w:t>ariable</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60BCC216"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V </w:t>
            </w:r>
            <w:proofErr w:type="spellStart"/>
            <w:r w:rsidRPr="00A62B00">
              <w:rPr>
                <w:rFonts w:ascii="Arial" w:eastAsia="Times New Roman" w:hAnsi="Arial" w:cs="Arial"/>
                <w:sz w:val="22"/>
                <w:szCs w:val="22"/>
                <w:lang w:eastAsia="en-GB"/>
              </w:rPr>
              <w:t>ariable</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446EB230"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Negative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65B6C05D"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Negative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2EFEA35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r w:rsidRPr="00A62B00">
              <w:rPr>
                <w:rFonts w:ascii="Arial" w:eastAsia="Times New Roman" w:hAnsi="Arial" w:cs="Arial"/>
                <w:sz w:val="22"/>
                <w:szCs w:val="22"/>
                <w:lang w:eastAsia="en-GB"/>
              </w:rPr>
              <w:t xml:space="preserve">Negative </w:t>
            </w:r>
          </w:p>
        </w:tc>
      </w:tr>
      <w:tr w:rsidR="006012D4" w:rsidRPr="00A62B00" w14:paraId="1D5636C8" w14:textId="77777777" w:rsidTr="008A1288">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19BFF" w14:textId="77777777" w:rsidR="006012D4" w:rsidRPr="00587102" w:rsidRDefault="006012D4" w:rsidP="008A1288">
            <w:pPr>
              <w:spacing w:before="100" w:beforeAutospacing="1" w:after="100" w:afterAutospacing="1"/>
              <w:rPr>
                <w:rFonts w:ascii="Arial" w:eastAsia="Times New Roman" w:hAnsi="Arial" w:cs="Arial"/>
                <w:b/>
                <w:bCs/>
                <w:sz w:val="22"/>
                <w:szCs w:val="22"/>
                <w:lang w:eastAsia="en-GB"/>
              </w:rPr>
            </w:pPr>
            <w:r w:rsidRPr="00587102">
              <w:rPr>
                <w:rFonts w:ascii="Arial" w:eastAsia="Times New Roman" w:hAnsi="Arial" w:cs="Arial"/>
                <w:b/>
                <w:bCs/>
                <w:sz w:val="22"/>
                <w:szCs w:val="22"/>
                <w:lang w:eastAsia="en-GB"/>
              </w:rPr>
              <w:t xml:space="preserve">Nutritional Mode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CA6145"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Chemohetero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299E3"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Chemoauto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D68309"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Chemohetero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DEDD9"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Chemohetero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A8828" w14:textId="77777777" w:rsidR="006012D4" w:rsidRPr="00A62B00" w:rsidRDefault="006012D4" w:rsidP="008A1288">
            <w:pPr>
              <w:spacing w:before="100" w:beforeAutospacing="1" w:after="100" w:afterAutospacing="1"/>
              <w:rPr>
                <w:rFonts w:ascii="Arial" w:eastAsia="Times New Roman" w:hAnsi="Arial" w:cs="Arial"/>
                <w:sz w:val="22"/>
                <w:szCs w:val="22"/>
                <w:lang w:eastAsia="en-GB"/>
              </w:rPr>
            </w:pPr>
            <w:proofErr w:type="spellStart"/>
            <w:r w:rsidRPr="00A62B00">
              <w:rPr>
                <w:rFonts w:ascii="Arial" w:eastAsia="Times New Roman" w:hAnsi="Arial" w:cs="Arial"/>
                <w:sz w:val="22"/>
                <w:szCs w:val="22"/>
                <w:lang w:eastAsia="en-GB"/>
              </w:rPr>
              <w:t>Photoauto</w:t>
            </w:r>
            <w:proofErr w:type="spellEnd"/>
            <w:r w:rsidRPr="00A62B00">
              <w:rPr>
                <w:rFonts w:ascii="Arial" w:eastAsia="Times New Roman" w:hAnsi="Arial" w:cs="Arial"/>
                <w:sz w:val="22"/>
                <w:szCs w:val="22"/>
                <w:lang w:eastAsia="en-GB"/>
              </w:rPr>
              <w:t xml:space="preserve">- </w:t>
            </w:r>
            <w:proofErr w:type="spellStart"/>
            <w:r w:rsidRPr="00A62B00">
              <w:rPr>
                <w:rFonts w:ascii="Arial" w:eastAsia="Times New Roman" w:hAnsi="Arial" w:cs="Arial"/>
                <w:sz w:val="22"/>
                <w:szCs w:val="22"/>
                <w:lang w:eastAsia="en-GB"/>
              </w:rPr>
              <w:t>troph</w:t>
            </w:r>
            <w:proofErr w:type="spellEnd"/>
            <w:r w:rsidRPr="00A62B00">
              <w:rPr>
                <w:rFonts w:ascii="Arial" w:eastAsia="Times New Roman" w:hAnsi="Arial" w:cs="Arial"/>
                <w:sz w:val="22"/>
                <w:szCs w:val="22"/>
                <w:lang w:eastAsia="en-GB"/>
              </w:rPr>
              <w:t xml:space="preserve"> </w:t>
            </w:r>
          </w:p>
        </w:tc>
      </w:tr>
      <w:tr w:rsidR="006012D4" w:rsidRPr="00C46A9C" w14:paraId="3E8A500B" w14:textId="77777777" w:rsidTr="008A1288">
        <w:trPr>
          <w:trHeight w:val="1265"/>
        </w:trPr>
        <w:tc>
          <w:tcPr>
            <w:tcW w:w="0" w:type="auto"/>
            <w:tcBorders>
              <w:top w:val="single" w:sz="4" w:space="0" w:color="000000"/>
              <w:left w:val="single" w:sz="4" w:space="0" w:color="000000"/>
              <w:right w:val="single" w:sz="4" w:space="0" w:color="000000"/>
            </w:tcBorders>
            <w:shd w:val="clear" w:color="auto" w:fill="FFFFFF"/>
            <w:vAlign w:val="center"/>
            <w:hideMark/>
          </w:tcPr>
          <w:p w14:paraId="0F805EBE" w14:textId="77777777" w:rsidR="006012D4" w:rsidRPr="00C46A9C" w:rsidRDefault="006012D4" w:rsidP="008A1288">
            <w:pPr>
              <w:spacing w:before="100" w:beforeAutospacing="1" w:after="100" w:afterAutospacing="1"/>
              <w:rPr>
                <w:rFonts w:ascii="Arial" w:eastAsia="Times New Roman" w:hAnsi="Arial" w:cs="Arial"/>
                <w:b/>
                <w:bCs/>
                <w:sz w:val="22"/>
                <w:szCs w:val="22"/>
                <w:lang w:eastAsia="en-GB"/>
              </w:rPr>
            </w:pPr>
            <w:r w:rsidRPr="00C46A9C">
              <w:rPr>
                <w:rFonts w:ascii="Arial" w:eastAsia="Times New Roman" w:hAnsi="Arial" w:cs="Arial"/>
                <w:b/>
                <w:bCs/>
                <w:sz w:val="22"/>
                <w:szCs w:val="22"/>
                <w:lang w:eastAsia="en-GB"/>
              </w:rPr>
              <w:t xml:space="preserve">Specialized Metabolic Pathways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F4875"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Aerobic methanotroph (obtains carbon and energy from methane) </w:t>
            </w:r>
          </w:p>
        </w:tc>
        <w:tc>
          <w:tcPr>
            <w:tcW w:w="0" w:type="auto"/>
            <w:tcBorders>
              <w:top w:val="single" w:sz="4" w:space="0" w:color="000000"/>
              <w:left w:val="single" w:sz="4" w:space="0" w:color="000000"/>
              <w:right w:val="single" w:sz="4" w:space="0" w:color="000000"/>
            </w:tcBorders>
            <w:shd w:val="clear" w:color="auto" w:fill="FFFFFF"/>
            <w:vAlign w:val="center"/>
            <w:hideMark/>
          </w:tcPr>
          <w:p w14:paraId="274B9B81"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Anaerobic methanogen </w:t>
            </w:r>
          </w:p>
        </w:tc>
        <w:tc>
          <w:tcPr>
            <w:tcW w:w="0" w:type="auto"/>
            <w:tcBorders>
              <w:top w:val="single" w:sz="4" w:space="0" w:color="000000"/>
              <w:left w:val="single" w:sz="4" w:space="0" w:color="000000"/>
              <w:right w:val="single" w:sz="4" w:space="0" w:color="000000"/>
            </w:tcBorders>
            <w:shd w:val="clear" w:color="auto" w:fill="FFFFFF"/>
            <w:vAlign w:val="center"/>
            <w:hideMark/>
          </w:tcPr>
          <w:p w14:paraId="1A996607"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Anaerobic </w:t>
            </w:r>
            <w:proofErr w:type="spellStart"/>
            <w:r w:rsidRPr="00C46A9C">
              <w:rPr>
                <w:rFonts w:ascii="Arial" w:eastAsia="Times New Roman" w:hAnsi="Arial" w:cs="Arial"/>
                <w:sz w:val="22"/>
                <w:szCs w:val="22"/>
                <w:lang w:eastAsia="en-GB"/>
              </w:rPr>
              <w:t>butanolic</w:t>
            </w:r>
            <w:proofErr w:type="spellEnd"/>
            <w:r w:rsidRPr="00C46A9C">
              <w:rPr>
                <w:rFonts w:ascii="Arial" w:eastAsia="Times New Roman" w:hAnsi="Arial" w:cs="Arial"/>
                <w:sz w:val="22"/>
                <w:szCs w:val="22"/>
                <w:lang w:eastAsia="en-GB"/>
              </w:rPr>
              <w:t xml:space="preserve"> fermentation </w:t>
            </w:r>
          </w:p>
        </w:tc>
        <w:tc>
          <w:tcPr>
            <w:tcW w:w="0" w:type="auto"/>
            <w:tcBorders>
              <w:top w:val="single" w:sz="4" w:space="0" w:color="000000"/>
              <w:left w:val="single" w:sz="4" w:space="0" w:color="000000"/>
              <w:right w:val="single" w:sz="4" w:space="0" w:color="000000"/>
            </w:tcBorders>
            <w:shd w:val="clear" w:color="auto" w:fill="FFFFFF"/>
            <w:vAlign w:val="center"/>
            <w:hideMark/>
          </w:tcPr>
          <w:p w14:paraId="09EBDCEF"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Anaerobic lactic acid fermentation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76DC1"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Anaerobic nitrogen fixation and aerobic photosystems I and II </w:t>
            </w:r>
          </w:p>
        </w:tc>
      </w:tr>
      <w:tr w:rsidR="006012D4" w:rsidRPr="00C46A9C" w14:paraId="66B427ED" w14:textId="77777777" w:rsidTr="008A1288">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5B2D820C" w14:textId="77777777" w:rsidR="006012D4" w:rsidRPr="00C46A9C" w:rsidRDefault="006012D4" w:rsidP="008A1288">
            <w:pPr>
              <w:rPr>
                <w:rFonts w:ascii="Arial" w:eastAsia="Times New Roman" w:hAnsi="Arial" w:cs="Arial"/>
                <w:b/>
                <w:bCs/>
                <w:sz w:val="22"/>
                <w:szCs w:val="22"/>
                <w:lang w:eastAsia="en-GB"/>
              </w:rPr>
            </w:pP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7BE2EE35" w14:textId="77777777" w:rsidR="006012D4" w:rsidRPr="00C46A9C" w:rsidRDefault="006012D4" w:rsidP="008A1288">
            <w:pPr>
              <w:rPr>
                <w:rFonts w:ascii="Arial" w:eastAsia="Times New Roman" w:hAnsi="Arial" w:cs="Arial"/>
                <w:sz w:val="22"/>
                <w:szCs w:val="22"/>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95E04"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Internal membranes </w:t>
            </w: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6CF8958B" w14:textId="77777777" w:rsidR="006012D4" w:rsidRPr="00C46A9C" w:rsidRDefault="006012D4" w:rsidP="008A1288">
            <w:pPr>
              <w:rPr>
                <w:rFonts w:ascii="Arial" w:eastAsia="Times New Roman" w:hAnsi="Arial" w:cs="Arial"/>
                <w:sz w:val="22"/>
                <w:szCs w:val="22"/>
                <w:lang w:eastAsia="en-GB"/>
              </w:rPr>
            </w:pP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178DEA63" w14:textId="77777777" w:rsidR="006012D4" w:rsidRPr="00C46A9C" w:rsidRDefault="006012D4" w:rsidP="008A1288">
            <w:pPr>
              <w:rPr>
                <w:rFonts w:ascii="Arial" w:eastAsia="Times New Roman" w:hAnsi="Arial" w:cs="Arial"/>
                <w:sz w:val="22"/>
                <w:szCs w:val="22"/>
                <w:lang w:eastAsia="en-GB"/>
              </w:rPr>
            </w:pPr>
          </w:p>
        </w:tc>
        <w:tc>
          <w:tcPr>
            <w:tcW w:w="0" w:type="auto"/>
            <w:tcBorders>
              <w:top w:val="single" w:sz="4" w:space="0" w:color="000000"/>
              <w:left w:val="single" w:sz="4" w:space="0" w:color="000000"/>
              <w:bottom w:val="single" w:sz="2" w:space="0" w:color="000000"/>
              <w:right w:val="single" w:sz="4" w:space="0" w:color="000000"/>
            </w:tcBorders>
            <w:shd w:val="clear" w:color="auto" w:fill="FFFFFF"/>
            <w:vAlign w:val="center"/>
            <w:hideMark/>
          </w:tcPr>
          <w:p w14:paraId="3A65993A" w14:textId="77777777" w:rsidR="006012D4" w:rsidRPr="00C46A9C" w:rsidRDefault="006012D4" w:rsidP="008A1288">
            <w:pPr>
              <w:rPr>
                <w:rFonts w:ascii="Arial" w:eastAsia="Times New Roman" w:hAnsi="Arial" w:cs="Arial"/>
                <w:sz w:val="22"/>
                <w:szCs w:val="22"/>
                <w:lang w:eastAsia="en-GB"/>
              </w:rPr>
            </w:pPr>
          </w:p>
        </w:tc>
      </w:tr>
      <w:tr w:rsidR="006012D4" w:rsidRPr="00C46A9C" w14:paraId="019D04C2" w14:textId="77777777" w:rsidTr="008A1288">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286C917B" w14:textId="77777777" w:rsidR="006012D4" w:rsidRPr="00C46A9C" w:rsidRDefault="006012D4" w:rsidP="008A1288">
            <w:pPr>
              <w:spacing w:before="100" w:beforeAutospacing="1" w:after="100" w:afterAutospacing="1"/>
              <w:rPr>
                <w:rFonts w:ascii="Arial" w:eastAsia="Times New Roman" w:hAnsi="Arial" w:cs="Arial"/>
                <w:b/>
                <w:bCs/>
                <w:sz w:val="22"/>
                <w:szCs w:val="22"/>
                <w:lang w:eastAsia="en-GB"/>
              </w:rPr>
            </w:pPr>
            <w:r w:rsidRPr="00C46A9C">
              <w:rPr>
                <w:rFonts w:ascii="Arial" w:eastAsia="Times New Roman" w:hAnsi="Arial" w:cs="Arial"/>
                <w:b/>
                <w:bCs/>
                <w:sz w:val="22"/>
                <w:szCs w:val="22"/>
                <w:lang w:eastAsia="en-GB"/>
              </w:rPr>
              <w:t xml:space="preserve">Other Features </w:t>
            </w: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6815E21D"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Fimbriae </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9068D9" w14:textId="77777777" w:rsidR="006012D4" w:rsidRPr="00C46A9C" w:rsidRDefault="006012D4" w:rsidP="008A1288">
            <w:pPr>
              <w:rPr>
                <w:rFonts w:ascii="Arial" w:eastAsia="Times New Roman" w:hAnsi="Arial" w:cs="Arial"/>
                <w:sz w:val="22"/>
                <w:szCs w:val="22"/>
                <w:lang w:eastAsia="en-GB"/>
              </w:rPr>
            </w:pP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01131F68"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Flagellum </w:t>
            </w: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55A892B3"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Pili </w:t>
            </w:r>
          </w:p>
        </w:tc>
        <w:tc>
          <w:tcPr>
            <w:tcW w:w="0" w:type="auto"/>
            <w:tcBorders>
              <w:top w:val="single" w:sz="2" w:space="0" w:color="000000"/>
              <w:left w:val="single" w:sz="4" w:space="0" w:color="000000"/>
              <w:bottom w:val="single" w:sz="4" w:space="0" w:color="000000"/>
              <w:right w:val="single" w:sz="4" w:space="0" w:color="000000"/>
            </w:tcBorders>
            <w:shd w:val="clear" w:color="auto" w:fill="FFFFFF"/>
            <w:vAlign w:val="center"/>
            <w:hideMark/>
          </w:tcPr>
          <w:p w14:paraId="3F10C687" w14:textId="77777777" w:rsidR="006012D4" w:rsidRPr="00C46A9C" w:rsidRDefault="006012D4" w:rsidP="008A1288">
            <w:p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 xml:space="preserve">Thylakoids </w:t>
            </w:r>
          </w:p>
        </w:tc>
      </w:tr>
    </w:tbl>
    <w:p w14:paraId="7FCC4689" w14:textId="77777777" w:rsidR="006012D4" w:rsidRPr="00C46A9C" w:rsidRDefault="006012D4" w:rsidP="006012D4">
      <w:pPr>
        <w:spacing w:before="100" w:beforeAutospacing="1" w:after="100" w:afterAutospacing="1"/>
        <w:rPr>
          <w:rFonts w:ascii="Arial" w:eastAsia="Times New Roman" w:hAnsi="Arial" w:cs="Arial"/>
          <w:i/>
          <w:iCs/>
          <w:sz w:val="22"/>
          <w:szCs w:val="22"/>
          <w:lang w:eastAsia="en-GB"/>
        </w:rPr>
      </w:pPr>
      <w:r w:rsidRPr="00C46A9C">
        <w:rPr>
          <w:rFonts w:ascii="Arial" w:eastAsia="Times New Roman" w:hAnsi="Arial" w:cs="Arial"/>
          <w:i/>
          <w:iCs/>
          <w:sz w:val="22"/>
          <w:szCs w:val="22"/>
          <w:lang w:eastAsia="en-GB"/>
        </w:rPr>
        <w:t xml:space="preserve">Which species might include cells that are </w:t>
      </w:r>
      <w:proofErr w:type="spellStart"/>
      <w:r w:rsidRPr="00C46A9C">
        <w:rPr>
          <w:rFonts w:ascii="Arial" w:eastAsia="Times New Roman" w:hAnsi="Arial" w:cs="Arial"/>
          <w:i/>
          <w:iCs/>
          <w:sz w:val="22"/>
          <w:szCs w:val="22"/>
          <w:lang w:eastAsia="en-GB"/>
        </w:rPr>
        <w:t>Hfr</w:t>
      </w:r>
      <w:proofErr w:type="spellEnd"/>
      <w:r w:rsidRPr="00C46A9C">
        <w:rPr>
          <w:rFonts w:ascii="Arial" w:eastAsia="Times New Roman" w:hAnsi="Arial" w:cs="Arial"/>
          <w:i/>
          <w:iCs/>
          <w:sz w:val="22"/>
          <w:szCs w:val="22"/>
          <w:lang w:eastAsia="en-GB"/>
        </w:rPr>
        <w:t xml:space="preserve"> cells? </w:t>
      </w:r>
    </w:p>
    <w:p w14:paraId="5ABB0196" w14:textId="77777777" w:rsidR="006012D4" w:rsidRPr="00C46A9C"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species A</w:t>
      </w:r>
    </w:p>
    <w:p w14:paraId="5338BA9F" w14:textId="77777777" w:rsidR="006012D4" w:rsidRPr="00C46A9C"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species B</w:t>
      </w:r>
    </w:p>
    <w:p w14:paraId="425C4B84" w14:textId="77777777" w:rsidR="006012D4" w:rsidRPr="00C46A9C"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species C</w:t>
      </w:r>
    </w:p>
    <w:p w14:paraId="69C9D40D" w14:textId="77777777" w:rsidR="006012D4" w:rsidRPr="00C46A9C" w:rsidRDefault="006012D4" w:rsidP="006012D4">
      <w:pPr>
        <w:pStyle w:val="ListParagraph"/>
        <w:numPr>
          <w:ilvl w:val="0"/>
          <w:numId w:val="17"/>
        </w:numPr>
        <w:spacing w:before="100" w:beforeAutospacing="1" w:after="100" w:afterAutospacing="1"/>
        <w:rPr>
          <w:rFonts w:ascii="Arial" w:eastAsia="Times New Roman" w:hAnsi="Arial" w:cs="Arial"/>
          <w:sz w:val="22"/>
          <w:szCs w:val="22"/>
          <w:lang w:eastAsia="en-GB"/>
        </w:rPr>
      </w:pPr>
      <w:r w:rsidRPr="00C46A9C">
        <w:rPr>
          <w:rFonts w:ascii="Arial" w:eastAsia="Times New Roman" w:hAnsi="Arial" w:cs="Arial"/>
          <w:sz w:val="22"/>
          <w:szCs w:val="22"/>
          <w:lang w:eastAsia="en-GB"/>
        </w:rPr>
        <w:t>species D</w:t>
      </w:r>
    </w:p>
    <w:p w14:paraId="7ED8F366" w14:textId="1CFC4964" w:rsidR="006012D4" w:rsidRPr="00C46A9C" w:rsidRDefault="005354A0" w:rsidP="006012D4">
      <w:pPr>
        <w:pStyle w:val="NormalWeb"/>
        <w:rPr>
          <w:rFonts w:ascii="Arial" w:hAnsi="Arial" w:cs="Arial"/>
          <w:i/>
          <w:iCs/>
          <w:sz w:val="22"/>
          <w:szCs w:val="22"/>
        </w:rPr>
      </w:pPr>
      <w:r w:rsidRPr="00C46A9C">
        <w:rPr>
          <w:rFonts w:ascii="Arial" w:hAnsi="Arial" w:cs="Arial"/>
          <w:i/>
          <w:iCs/>
          <w:sz w:val="22"/>
          <w:szCs w:val="22"/>
        </w:rPr>
        <w:t>15</w:t>
      </w:r>
      <w:r w:rsidR="006012D4" w:rsidRPr="00C46A9C">
        <w:rPr>
          <w:rFonts w:ascii="Arial" w:hAnsi="Arial" w:cs="Arial"/>
          <w:i/>
          <w:iCs/>
          <w:sz w:val="22"/>
          <w:szCs w:val="22"/>
        </w:rPr>
        <w:t xml:space="preserve">) Which of the following describe all existing bacteria? </w:t>
      </w:r>
    </w:p>
    <w:p w14:paraId="63FE99D9" w14:textId="77777777" w:rsidR="006012D4" w:rsidRPr="00C46A9C" w:rsidRDefault="006012D4" w:rsidP="006012D4">
      <w:pPr>
        <w:pStyle w:val="NormalWeb"/>
        <w:numPr>
          <w:ilvl w:val="0"/>
          <w:numId w:val="18"/>
        </w:numPr>
        <w:rPr>
          <w:rFonts w:ascii="Arial" w:hAnsi="Arial" w:cs="Arial"/>
          <w:sz w:val="22"/>
          <w:szCs w:val="22"/>
        </w:rPr>
      </w:pPr>
      <w:r w:rsidRPr="00C46A9C">
        <w:rPr>
          <w:rFonts w:ascii="Arial" w:hAnsi="Arial" w:cs="Arial"/>
          <w:sz w:val="22"/>
          <w:szCs w:val="22"/>
        </w:rPr>
        <w:t>pathogenic, omnipresent, morphologically diverse</w:t>
      </w:r>
    </w:p>
    <w:p w14:paraId="3960F52C" w14:textId="77777777" w:rsidR="006012D4" w:rsidRPr="00C46A9C" w:rsidRDefault="006012D4" w:rsidP="006012D4">
      <w:pPr>
        <w:pStyle w:val="NormalWeb"/>
        <w:numPr>
          <w:ilvl w:val="0"/>
          <w:numId w:val="18"/>
        </w:numPr>
        <w:rPr>
          <w:rFonts w:ascii="Arial" w:hAnsi="Arial" w:cs="Arial"/>
          <w:sz w:val="22"/>
          <w:szCs w:val="22"/>
        </w:rPr>
      </w:pPr>
      <w:r w:rsidRPr="00C46A9C">
        <w:rPr>
          <w:rFonts w:ascii="Arial" w:hAnsi="Arial" w:cs="Arial"/>
          <w:sz w:val="22"/>
          <w:szCs w:val="22"/>
        </w:rPr>
        <w:t>extremophiles, tiny, abundant</w:t>
      </w:r>
    </w:p>
    <w:p w14:paraId="57AA5C92" w14:textId="77777777" w:rsidR="006012D4" w:rsidRPr="00C46A9C" w:rsidRDefault="006012D4" w:rsidP="006012D4">
      <w:pPr>
        <w:pStyle w:val="NormalWeb"/>
        <w:numPr>
          <w:ilvl w:val="0"/>
          <w:numId w:val="18"/>
        </w:numPr>
        <w:rPr>
          <w:rFonts w:ascii="Arial" w:hAnsi="Arial" w:cs="Arial"/>
          <w:sz w:val="22"/>
          <w:szCs w:val="22"/>
        </w:rPr>
      </w:pPr>
      <w:r w:rsidRPr="00C46A9C">
        <w:rPr>
          <w:rFonts w:ascii="Arial" w:hAnsi="Arial" w:cs="Arial"/>
          <w:sz w:val="22"/>
          <w:szCs w:val="22"/>
        </w:rPr>
        <w:t>tiny, ubiquitous, metabolically diverse</w:t>
      </w:r>
    </w:p>
    <w:p w14:paraId="75686A5E" w14:textId="7F9719E2" w:rsidR="006012D4" w:rsidRPr="00563690" w:rsidRDefault="006012D4" w:rsidP="00563690">
      <w:pPr>
        <w:pStyle w:val="NormalWeb"/>
        <w:numPr>
          <w:ilvl w:val="0"/>
          <w:numId w:val="18"/>
        </w:numPr>
        <w:rPr>
          <w:rFonts w:ascii="Arial" w:hAnsi="Arial" w:cs="Arial"/>
          <w:sz w:val="22"/>
          <w:szCs w:val="22"/>
        </w:rPr>
      </w:pPr>
      <w:r w:rsidRPr="00C46A9C">
        <w:rPr>
          <w:rFonts w:ascii="Arial" w:hAnsi="Arial" w:cs="Arial"/>
          <w:sz w:val="22"/>
          <w:szCs w:val="22"/>
        </w:rPr>
        <w:t>morphologically diverse, metabolically diverse, extremophiles</w:t>
      </w:r>
      <w:r w:rsidR="00563690" w:rsidRPr="00C46A9C">
        <w:rPr>
          <w:rFonts w:ascii="Arial" w:hAnsi="Arial" w:cs="Arial"/>
          <w:sz w:val="22"/>
          <w:szCs w:val="22"/>
        </w:rPr>
        <w:t>.</w:t>
      </w:r>
    </w:p>
    <w:sectPr w:rsidR="006012D4" w:rsidRPr="00563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782"/>
    <w:multiLevelType w:val="hybridMultilevel"/>
    <w:tmpl w:val="4AC853C6"/>
    <w:lvl w:ilvl="0" w:tplc="48BCB7CE">
      <w:start w:val="1"/>
      <w:numFmt w:val="lowerLetter"/>
      <w:lvlText w:val="%1)"/>
      <w:lvlJc w:val="left"/>
      <w:pPr>
        <w:tabs>
          <w:tab w:val="num" w:pos="720"/>
        </w:tabs>
        <w:ind w:left="720" w:hanging="360"/>
      </w:pPr>
    </w:lvl>
    <w:lvl w:ilvl="1" w:tplc="FF365A30" w:tentative="1">
      <w:start w:val="1"/>
      <w:numFmt w:val="lowerLetter"/>
      <w:lvlText w:val="%2)"/>
      <w:lvlJc w:val="left"/>
      <w:pPr>
        <w:tabs>
          <w:tab w:val="num" w:pos="1440"/>
        </w:tabs>
        <w:ind w:left="1440" w:hanging="360"/>
      </w:pPr>
    </w:lvl>
    <w:lvl w:ilvl="2" w:tplc="7A8002F2" w:tentative="1">
      <w:start w:val="1"/>
      <w:numFmt w:val="lowerLetter"/>
      <w:lvlText w:val="%3)"/>
      <w:lvlJc w:val="left"/>
      <w:pPr>
        <w:tabs>
          <w:tab w:val="num" w:pos="2160"/>
        </w:tabs>
        <w:ind w:left="2160" w:hanging="360"/>
      </w:pPr>
    </w:lvl>
    <w:lvl w:ilvl="3" w:tplc="5F8E4086" w:tentative="1">
      <w:start w:val="1"/>
      <w:numFmt w:val="lowerLetter"/>
      <w:lvlText w:val="%4)"/>
      <w:lvlJc w:val="left"/>
      <w:pPr>
        <w:tabs>
          <w:tab w:val="num" w:pos="2880"/>
        </w:tabs>
        <w:ind w:left="2880" w:hanging="360"/>
      </w:pPr>
    </w:lvl>
    <w:lvl w:ilvl="4" w:tplc="D408CEFC" w:tentative="1">
      <w:start w:val="1"/>
      <w:numFmt w:val="lowerLetter"/>
      <w:lvlText w:val="%5)"/>
      <w:lvlJc w:val="left"/>
      <w:pPr>
        <w:tabs>
          <w:tab w:val="num" w:pos="3600"/>
        </w:tabs>
        <w:ind w:left="3600" w:hanging="360"/>
      </w:pPr>
    </w:lvl>
    <w:lvl w:ilvl="5" w:tplc="328C9D94" w:tentative="1">
      <w:start w:val="1"/>
      <w:numFmt w:val="lowerLetter"/>
      <w:lvlText w:val="%6)"/>
      <w:lvlJc w:val="left"/>
      <w:pPr>
        <w:tabs>
          <w:tab w:val="num" w:pos="4320"/>
        </w:tabs>
        <w:ind w:left="4320" w:hanging="360"/>
      </w:pPr>
    </w:lvl>
    <w:lvl w:ilvl="6" w:tplc="CBF4D546" w:tentative="1">
      <w:start w:val="1"/>
      <w:numFmt w:val="lowerLetter"/>
      <w:lvlText w:val="%7)"/>
      <w:lvlJc w:val="left"/>
      <w:pPr>
        <w:tabs>
          <w:tab w:val="num" w:pos="5040"/>
        </w:tabs>
        <w:ind w:left="5040" w:hanging="360"/>
      </w:pPr>
    </w:lvl>
    <w:lvl w:ilvl="7" w:tplc="60122156" w:tentative="1">
      <w:start w:val="1"/>
      <w:numFmt w:val="lowerLetter"/>
      <w:lvlText w:val="%8)"/>
      <w:lvlJc w:val="left"/>
      <w:pPr>
        <w:tabs>
          <w:tab w:val="num" w:pos="5760"/>
        </w:tabs>
        <w:ind w:left="5760" w:hanging="360"/>
      </w:pPr>
    </w:lvl>
    <w:lvl w:ilvl="8" w:tplc="60AAF6BC" w:tentative="1">
      <w:start w:val="1"/>
      <w:numFmt w:val="lowerLetter"/>
      <w:lvlText w:val="%9)"/>
      <w:lvlJc w:val="left"/>
      <w:pPr>
        <w:tabs>
          <w:tab w:val="num" w:pos="6480"/>
        </w:tabs>
        <w:ind w:left="6480" w:hanging="360"/>
      </w:pPr>
    </w:lvl>
  </w:abstractNum>
  <w:abstractNum w:abstractNumId="1" w15:restartNumberingAfterBreak="0">
    <w:nsid w:val="0D9A7A22"/>
    <w:multiLevelType w:val="hybridMultilevel"/>
    <w:tmpl w:val="286880B8"/>
    <w:lvl w:ilvl="0" w:tplc="B4DC08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63CAD"/>
    <w:multiLevelType w:val="hybridMultilevel"/>
    <w:tmpl w:val="D932CB3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DE69C7"/>
    <w:multiLevelType w:val="hybridMultilevel"/>
    <w:tmpl w:val="AA7039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86B61"/>
    <w:multiLevelType w:val="hybridMultilevel"/>
    <w:tmpl w:val="428A37C2"/>
    <w:lvl w:ilvl="0" w:tplc="640CBC44">
      <w:start w:val="1"/>
      <w:numFmt w:val="upperLetter"/>
      <w:lvlText w:val="%1)"/>
      <w:lvlJc w:val="left"/>
      <w:pPr>
        <w:tabs>
          <w:tab w:val="num" w:pos="720"/>
        </w:tabs>
        <w:ind w:left="720" w:hanging="360"/>
      </w:pPr>
      <w:rPr>
        <w:rFonts w:asciiTheme="minorHAnsi" w:eastAsiaTheme="minorEastAsia" w:hAnsiTheme="minorHAnsi" w:cstheme="minorBidi"/>
      </w:rPr>
    </w:lvl>
    <w:lvl w:ilvl="1" w:tplc="07FCBF4E" w:tentative="1">
      <w:start w:val="1"/>
      <w:numFmt w:val="lowerLetter"/>
      <w:lvlText w:val="%2)"/>
      <w:lvlJc w:val="left"/>
      <w:pPr>
        <w:tabs>
          <w:tab w:val="num" w:pos="1440"/>
        </w:tabs>
        <w:ind w:left="1440" w:hanging="360"/>
      </w:pPr>
    </w:lvl>
    <w:lvl w:ilvl="2" w:tplc="AB987326" w:tentative="1">
      <w:start w:val="1"/>
      <w:numFmt w:val="lowerLetter"/>
      <w:lvlText w:val="%3)"/>
      <w:lvlJc w:val="left"/>
      <w:pPr>
        <w:tabs>
          <w:tab w:val="num" w:pos="2160"/>
        </w:tabs>
        <w:ind w:left="2160" w:hanging="360"/>
      </w:pPr>
    </w:lvl>
    <w:lvl w:ilvl="3" w:tplc="18BA08C6" w:tentative="1">
      <w:start w:val="1"/>
      <w:numFmt w:val="lowerLetter"/>
      <w:lvlText w:val="%4)"/>
      <w:lvlJc w:val="left"/>
      <w:pPr>
        <w:tabs>
          <w:tab w:val="num" w:pos="2880"/>
        </w:tabs>
        <w:ind w:left="2880" w:hanging="360"/>
      </w:pPr>
    </w:lvl>
    <w:lvl w:ilvl="4" w:tplc="F45ACA58" w:tentative="1">
      <w:start w:val="1"/>
      <w:numFmt w:val="lowerLetter"/>
      <w:lvlText w:val="%5)"/>
      <w:lvlJc w:val="left"/>
      <w:pPr>
        <w:tabs>
          <w:tab w:val="num" w:pos="3600"/>
        </w:tabs>
        <w:ind w:left="3600" w:hanging="360"/>
      </w:pPr>
    </w:lvl>
    <w:lvl w:ilvl="5" w:tplc="0ECCF552" w:tentative="1">
      <w:start w:val="1"/>
      <w:numFmt w:val="lowerLetter"/>
      <w:lvlText w:val="%6)"/>
      <w:lvlJc w:val="left"/>
      <w:pPr>
        <w:tabs>
          <w:tab w:val="num" w:pos="4320"/>
        </w:tabs>
        <w:ind w:left="4320" w:hanging="360"/>
      </w:pPr>
    </w:lvl>
    <w:lvl w:ilvl="6" w:tplc="13366A94" w:tentative="1">
      <w:start w:val="1"/>
      <w:numFmt w:val="lowerLetter"/>
      <w:lvlText w:val="%7)"/>
      <w:lvlJc w:val="left"/>
      <w:pPr>
        <w:tabs>
          <w:tab w:val="num" w:pos="5040"/>
        </w:tabs>
        <w:ind w:left="5040" w:hanging="360"/>
      </w:pPr>
    </w:lvl>
    <w:lvl w:ilvl="7" w:tplc="44A02E9A" w:tentative="1">
      <w:start w:val="1"/>
      <w:numFmt w:val="lowerLetter"/>
      <w:lvlText w:val="%8)"/>
      <w:lvlJc w:val="left"/>
      <w:pPr>
        <w:tabs>
          <w:tab w:val="num" w:pos="5760"/>
        </w:tabs>
        <w:ind w:left="5760" w:hanging="360"/>
      </w:pPr>
    </w:lvl>
    <w:lvl w:ilvl="8" w:tplc="23EA2AA6" w:tentative="1">
      <w:start w:val="1"/>
      <w:numFmt w:val="lowerLetter"/>
      <w:lvlText w:val="%9)"/>
      <w:lvlJc w:val="left"/>
      <w:pPr>
        <w:tabs>
          <w:tab w:val="num" w:pos="6480"/>
        </w:tabs>
        <w:ind w:left="6480" w:hanging="360"/>
      </w:pPr>
    </w:lvl>
  </w:abstractNum>
  <w:abstractNum w:abstractNumId="5" w15:restartNumberingAfterBreak="0">
    <w:nsid w:val="219A3F1D"/>
    <w:multiLevelType w:val="hybridMultilevel"/>
    <w:tmpl w:val="C096F4FE"/>
    <w:lvl w:ilvl="0" w:tplc="08090017">
      <w:start w:val="1"/>
      <w:numFmt w:val="lowerLetter"/>
      <w:lvlText w:val="%1)"/>
      <w:lvlJc w:val="left"/>
      <w:pPr>
        <w:ind w:left="720" w:hanging="360"/>
      </w:pPr>
    </w:lvl>
    <w:lvl w:ilvl="1" w:tplc="60481B2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A3A96"/>
    <w:multiLevelType w:val="hybridMultilevel"/>
    <w:tmpl w:val="3EFE22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C1EE9"/>
    <w:multiLevelType w:val="hybridMultilevel"/>
    <w:tmpl w:val="D74E4B82"/>
    <w:lvl w:ilvl="0" w:tplc="1D5E1D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47260"/>
    <w:multiLevelType w:val="hybridMultilevel"/>
    <w:tmpl w:val="5FACB8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321"/>
    <w:multiLevelType w:val="hybridMultilevel"/>
    <w:tmpl w:val="A57E86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9B68BA"/>
    <w:multiLevelType w:val="hybridMultilevel"/>
    <w:tmpl w:val="B8564AAA"/>
    <w:lvl w:ilvl="0" w:tplc="0888B1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118B3"/>
    <w:multiLevelType w:val="hybridMultilevel"/>
    <w:tmpl w:val="918E6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65BDF"/>
    <w:multiLevelType w:val="hybridMultilevel"/>
    <w:tmpl w:val="91CC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77BC3"/>
    <w:multiLevelType w:val="hybridMultilevel"/>
    <w:tmpl w:val="809C6F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F01F1"/>
    <w:multiLevelType w:val="hybridMultilevel"/>
    <w:tmpl w:val="E7A2EC54"/>
    <w:lvl w:ilvl="0" w:tplc="E0C462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E3F1E"/>
    <w:multiLevelType w:val="hybridMultilevel"/>
    <w:tmpl w:val="06A06C46"/>
    <w:lvl w:ilvl="0" w:tplc="08090011">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7BAC4E25"/>
    <w:multiLevelType w:val="hybridMultilevel"/>
    <w:tmpl w:val="04C8C3CC"/>
    <w:lvl w:ilvl="0" w:tplc="D8F0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2560E6"/>
    <w:multiLevelType w:val="hybridMultilevel"/>
    <w:tmpl w:val="5F9C4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580575">
    <w:abstractNumId w:val="0"/>
  </w:num>
  <w:num w:numId="2" w16cid:durableId="169833489">
    <w:abstractNumId w:val="10"/>
  </w:num>
  <w:num w:numId="3" w16cid:durableId="1500272310">
    <w:abstractNumId w:val="1"/>
  </w:num>
  <w:num w:numId="4" w16cid:durableId="1567493496">
    <w:abstractNumId w:val="16"/>
  </w:num>
  <w:num w:numId="5" w16cid:durableId="1025638634">
    <w:abstractNumId w:val="4"/>
  </w:num>
  <w:num w:numId="6" w16cid:durableId="1297754958">
    <w:abstractNumId w:val="7"/>
  </w:num>
  <w:num w:numId="7" w16cid:durableId="1375157001">
    <w:abstractNumId w:val="15"/>
  </w:num>
  <w:num w:numId="8" w16cid:durableId="1574395459">
    <w:abstractNumId w:val="14"/>
  </w:num>
  <w:num w:numId="9" w16cid:durableId="74476635">
    <w:abstractNumId w:val="6"/>
  </w:num>
  <w:num w:numId="10" w16cid:durableId="1091051759">
    <w:abstractNumId w:val="3"/>
  </w:num>
  <w:num w:numId="11" w16cid:durableId="1653214984">
    <w:abstractNumId w:val="13"/>
  </w:num>
  <w:num w:numId="12" w16cid:durableId="1350597582">
    <w:abstractNumId w:val="11"/>
  </w:num>
  <w:num w:numId="13" w16cid:durableId="671447978">
    <w:abstractNumId w:val="17"/>
  </w:num>
  <w:num w:numId="14" w16cid:durableId="1759710784">
    <w:abstractNumId w:val="12"/>
  </w:num>
  <w:num w:numId="15" w16cid:durableId="1024868833">
    <w:abstractNumId w:val="5"/>
  </w:num>
  <w:num w:numId="16" w16cid:durableId="777796565">
    <w:abstractNumId w:val="2"/>
  </w:num>
  <w:num w:numId="17" w16cid:durableId="1932470129">
    <w:abstractNumId w:val="9"/>
  </w:num>
  <w:num w:numId="18" w16cid:durableId="1096247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D4"/>
    <w:rsid w:val="000A7734"/>
    <w:rsid w:val="001045DF"/>
    <w:rsid w:val="00170084"/>
    <w:rsid w:val="0017727D"/>
    <w:rsid w:val="001E5D78"/>
    <w:rsid w:val="00457F38"/>
    <w:rsid w:val="004F58D7"/>
    <w:rsid w:val="005354A0"/>
    <w:rsid w:val="00563690"/>
    <w:rsid w:val="006012D4"/>
    <w:rsid w:val="0065447E"/>
    <w:rsid w:val="00671D58"/>
    <w:rsid w:val="006816F7"/>
    <w:rsid w:val="00702E49"/>
    <w:rsid w:val="00850854"/>
    <w:rsid w:val="008D4063"/>
    <w:rsid w:val="00930E0E"/>
    <w:rsid w:val="009822AA"/>
    <w:rsid w:val="00C15715"/>
    <w:rsid w:val="00C46A9C"/>
    <w:rsid w:val="00DF2B70"/>
    <w:rsid w:val="00E60D99"/>
    <w:rsid w:val="00F600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1ED"/>
  <w15:chartTrackingRefBased/>
  <w15:docId w15:val="{F369342D-85ED-044F-BDD5-03B18DF2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2D4"/>
    <w:pPr>
      <w:ind w:left="720"/>
      <w:contextualSpacing/>
    </w:pPr>
  </w:style>
  <w:style w:type="paragraph" w:styleId="NormalWeb">
    <w:name w:val="Normal (Web)"/>
    <w:basedOn w:val="Normal"/>
    <w:uiPriority w:val="99"/>
    <w:unhideWhenUsed/>
    <w:rsid w:val="006012D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1318">
      <w:bodyDiv w:val="1"/>
      <w:marLeft w:val="0"/>
      <w:marRight w:val="0"/>
      <w:marTop w:val="0"/>
      <w:marBottom w:val="0"/>
      <w:divBdr>
        <w:top w:val="none" w:sz="0" w:space="0" w:color="auto"/>
        <w:left w:val="none" w:sz="0" w:space="0" w:color="auto"/>
        <w:bottom w:val="none" w:sz="0" w:space="0" w:color="auto"/>
        <w:right w:val="none" w:sz="0" w:space="0" w:color="auto"/>
      </w:divBdr>
    </w:div>
    <w:div w:id="616371677">
      <w:bodyDiv w:val="1"/>
      <w:marLeft w:val="0"/>
      <w:marRight w:val="0"/>
      <w:marTop w:val="0"/>
      <w:marBottom w:val="0"/>
      <w:divBdr>
        <w:top w:val="none" w:sz="0" w:space="0" w:color="auto"/>
        <w:left w:val="none" w:sz="0" w:space="0" w:color="auto"/>
        <w:bottom w:val="none" w:sz="0" w:space="0" w:color="auto"/>
        <w:right w:val="none" w:sz="0" w:space="0" w:color="auto"/>
      </w:divBdr>
      <w:divsChild>
        <w:div w:id="1108155987">
          <w:marLeft w:val="547"/>
          <w:marRight w:val="0"/>
          <w:marTop w:val="120"/>
          <w:marBottom w:val="0"/>
          <w:divBdr>
            <w:top w:val="none" w:sz="0" w:space="0" w:color="auto"/>
            <w:left w:val="none" w:sz="0" w:space="0" w:color="auto"/>
            <w:bottom w:val="none" w:sz="0" w:space="0" w:color="auto"/>
            <w:right w:val="none" w:sz="0" w:space="0" w:color="auto"/>
          </w:divBdr>
        </w:div>
        <w:div w:id="2031950409">
          <w:marLeft w:val="547"/>
          <w:marRight w:val="0"/>
          <w:marTop w:val="120"/>
          <w:marBottom w:val="0"/>
          <w:divBdr>
            <w:top w:val="none" w:sz="0" w:space="0" w:color="auto"/>
            <w:left w:val="none" w:sz="0" w:space="0" w:color="auto"/>
            <w:bottom w:val="none" w:sz="0" w:space="0" w:color="auto"/>
            <w:right w:val="none" w:sz="0" w:space="0" w:color="auto"/>
          </w:divBdr>
        </w:div>
        <w:div w:id="1728184565">
          <w:marLeft w:val="547"/>
          <w:marRight w:val="0"/>
          <w:marTop w:val="120"/>
          <w:marBottom w:val="0"/>
          <w:divBdr>
            <w:top w:val="none" w:sz="0" w:space="0" w:color="auto"/>
            <w:left w:val="none" w:sz="0" w:space="0" w:color="auto"/>
            <w:bottom w:val="none" w:sz="0" w:space="0" w:color="auto"/>
            <w:right w:val="none" w:sz="0" w:space="0" w:color="auto"/>
          </w:divBdr>
        </w:div>
        <w:div w:id="887037352">
          <w:marLeft w:val="547"/>
          <w:marRight w:val="0"/>
          <w:marTop w:val="120"/>
          <w:marBottom w:val="0"/>
          <w:divBdr>
            <w:top w:val="none" w:sz="0" w:space="0" w:color="auto"/>
            <w:left w:val="none" w:sz="0" w:space="0" w:color="auto"/>
            <w:bottom w:val="none" w:sz="0" w:space="0" w:color="auto"/>
            <w:right w:val="none" w:sz="0" w:space="0" w:color="auto"/>
          </w:divBdr>
        </w:div>
        <w:div w:id="770127330">
          <w:marLeft w:val="547"/>
          <w:marRight w:val="0"/>
          <w:marTop w:val="120"/>
          <w:marBottom w:val="0"/>
          <w:divBdr>
            <w:top w:val="none" w:sz="0" w:space="0" w:color="auto"/>
            <w:left w:val="none" w:sz="0" w:space="0" w:color="auto"/>
            <w:bottom w:val="none" w:sz="0" w:space="0" w:color="auto"/>
            <w:right w:val="none" w:sz="0" w:space="0" w:color="auto"/>
          </w:divBdr>
        </w:div>
      </w:divsChild>
    </w:div>
    <w:div w:id="1507600332">
      <w:bodyDiv w:val="1"/>
      <w:marLeft w:val="0"/>
      <w:marRight w:val="0"/>
      <w:marTop w:val="0"/>
      <w:marBottom w:val="0"/>
      <w:divBdr>
        <w:top w:val="none" w:sz="0" w:space="0" w:color="auto"/>
        <w:left w:val="none" w:sz="0" w:space="0" w:color="auto"/>
        <w:bottom w:val="none" w:sz="0" w:space="0" w:color="auto"/>
        <w:right w:val="none" w:sz="0" w:space="0" w:color="auto"/>
      </w:divBdr>
      <w:divsChild>
        <w:div w:id="1935284116">
          <w:marLeft w:val="547"/>
          <w:marRight w:val="0"/>
          <w:marTop w:val="120"/>
          <w:marBottom w:val="0"/>
          <w:divBdr>
            <w:top w:val="none" w:sz="0" w:space="0" w:color="auto"/>
            <w:left w:val="none" w:sz="0" w:space="0" w:color="auto"/>
            <w:bottom w:val="none" w:sz="0" w:space="0" w:color="auto"/>
            <w:right w:val="none" w:sz="0" w:space="0" w:color="auto"/>
          </w:divBdr>
        </w:div>
        <w:div w:id="2081898544">
          <w:marLeft w:val="547"/>
          <w:marRight w:val="0"/>
          <w:marTop w:val="120"/>
          <w:marBottom w:val="0"/>
          <w:divBdr>
            <w:top w:val="none" w:sz="0" w:space="0" w:color="auto"/>
            <w:left w:val="none" w:sz="0" w:space="0" w:color="auto"/>
            <w:bottom w:val="none" w:sz="0" w:space="0" w:color="auto"/>
            <w:right w:val="none" w:sz="0" w:space="0" w:color="auto"/>
          </w:divBdr>
        </w:div>
        <w:div w:id="1092315457">
          <w:marLeft w:val="547"/>
          <w:marRight w:val="0"/>
          <w:marTop w:val="120"/>
          <w:marBottom w:val="0"/>
          <w:divBdr>
            <w:top w:val="none" w:sz="0" w:space="0" w:color="auto"/>
            <w:left w:val="none" w:sz="0" w:space="0" w:color="auto"/>
            <w:bottom w:val="none" w:sz="0" w:space="0" w:color="auto"/>
            <w:right w:val="none" w:sz="0" w:space="0" w:color="auto"/>
          </w:divBdr>
        </w:div>
        <w:div w:id="840243130">
          <w:marLeft w:val="547"/>
          <w:marRight w:val="0"/>
          <w:marTop w:val="120"/>
          <w:marBottom w:val="0"/>
          <w:divBdr>
            <w:top w:val="none" w:sz="0" w:space="0" w:color="auto"/>
            <w:left w:val="none" w:sz="0" w:space="0" w:color="auto"/>
            <w:bottom w:val="none" w:sz="0" w:space="0" w:color="auto"/>
            <w:right w:val="none" w:sz="0" w:space="0" w:color="auto"/>
          </w:divBdr>
        </w:div>
        <w:div w:id="504131714">
          <w:marLeft w:val="547"/>
          <w:marRight w:val="0"/>
          <w:marTop w:val="120"/>
          <w:marBottom w:val="0"/>
          <w:divBdr>
            <w:top w:val="none" w:sz="0" w:space="0" w:color="auto"/>
            <w:left w:val="none" w:sz="0" w:space="0" w:color="auto"/>
            <w:bottom w:val="none" w:sz="0" w:space="0" w:color="auto"/>
            <w:right w:val="none" w:sz="0" w:space="0" w:color="auto"/>
          </w:divBdr>
        </w:div>
      </w:divsChild>
    </w:div>
    <w:div w:id="1885209584">
      <w:bodyDiv w:val="1"/>
      <w:marLeft w:val="0"/>
      <w:marRight w:val="0"/>
      <w:marTop w:val="0"/>
      <w:marBottom w:val="0"/>
      <w:divBdr>
        <w:top w:val="none" w:sz="0" w:space="0" w:color="auto"/>
        <w:left w:val="none" w:sz="0" w:space="0" w:color="auto"/>
        <w:bottom w:val="none" w:sz="0" w:space="0" w:color="auto"/>
        <w:right w:val="none" w:sz="0" w:space="0" w:color="auto"/>
      </w:divBdr>
      <w:divsChild>
        <w:div w:id="413210567">
          <w:marLeft w:val="547"/>
          <w:marRight w:val="0"/>
          <w:marTop w:val="120"/>
          <w:marBottom w:val="0"/>
          <w:divBdr>
            <w:top w:val="none" w:sz="0" w:space="0" w:color="auto"/>
            <w:left w:val="none" w:sz="0" w:space="0" w:color="auto"/>
            <w:bottom w:val="none" w:sz="0" w:space="0" w:color="auto"/>
            <w:right w:val="none" w:sz="0" w:space="0" w:color="auto"/>
          </w:divBdr>
        </w:div>
        <w:div w:id="561914575">
          <w:marLeft w:val="547"/>
          <w:marRight w:val="0"/>
          <w:marTop w:val="120"/>
          <w:marBottom w:val="0"/>
          <w:divBdr>
            <w:top w:val="none" w:sz="0" w:space="0" w:color="auto"/>
            <w:left w:val="none" w:sz="0" w:space="0" w:color="auto"/>
            <w:bottom w:val="none" w:sz="0" w:space="0" w:color="auto"/>
            <w:right w:val="none" w:sz="0" w:space="0" w:color="auto"/>
          </w:divBdr>
        </w:div>
        <w:div w:id="1338731644">
          <w:marLeft w:val="547"/>
          <w:marRight w:val="0"/>
          <w:marTop w:val="120"/>
          <w:marBottom w:val="0"/>
          <w:divBdr>
            <w:top w:val="none" w:sz="0" w:space="0" w:color="auto"/>
            <w:left w:val="none" w:sz="0" w:space="0" w:color="auto"/>
            <w:bottom w:val="none" w:sz="0" w:space="0" w:color="auto"/>
            <w:right w:val="none" w:sz="0" w:space="0" w:color="auto"/>
          </w:divBdr>
        </w:div>
      </w:divsChild>
    </w:div>
    <w:div w:id="1925644888">
      <w:bodyDiv w:val="1"/>
      <w:marLeft w:val="0"/>
      <w:marRight w:val="0"/>
      <w:marTop w:val="0"/>
      <w:marBottom w:val="0"/>
      <w:divBdr>
        <w:top w:val="none" w:sz="0" w:space="0" w:color="auto"/>
        <w:left w:val="none" w:sz="0" w:space="0" w:color="auto"/>
        <w:bottom w:val="none" w:sz="0" w:space="0" w:color="auto"/>
        <w:right w:val="none" w:sz="0" w:space="0" w:color="auto"/>
      </w:divBdr>
    </w:div>
    <w:div w:id="19750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Ianina Altshuler</dc:creator>
  <cp:keywords/>
  <dc:description/>
  <cp:lastModifiedBy>Ianina Altshuler</cp:lastModifiedBy>
  <cp:revision>4</cp:revision>
  <dcterms:created xsi:type="dcterms:W3CDTF">2024-05-28T05:05:00Z</dcterms:created>
  <dcterms:modified xsi:type="dcterms:W3CDTF">2024-05-28T05:08:00Z</dcterms:modified>
</cp:coreProperties>
</file>